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133757096"/>
        <w:docPartObj>
          <w:docPartGallery w:val="Cover Pages"/>
          <w:docPartUnique/>
        </w:docPartObj>
      </w:sdtPr>
      <w:sdtContent>
        <w:p w14:paraId="682E89D9" w14:textId="1B1DD72B" w:rsidR="00D24F0B" w:rsidRPr="007E0257" w:rsidRDefault="0074352D" w:rsidP="00F06437">
          <w:pPr>
            <w:jc w:val="right"/>
            <w:rPr>
              <w:sz w:val="10"/>
              <w:szCs w:val="10"/>
            </w:rPr>
          </w:pPr>
          <w:r>
            <w:rPr>
              <w:noProof/>
              <w:lang w:val="en-US"/>
            </w:rPr>
            <w:drawing>
              <wp:anchor distT="0" distB="0" distL="114300" distR="114300" simplePos="0" relativeHeight="251668992" behindDoc="1" locked="0" layoutInCell="1" allowOverlap="1" wp14:anchorId="14CA7C5F" wp14:editId="27C8C3F6">
                <wp:simplePos x="0" y="0"/>
                <wp:positionH relativeFrom="column">
                  <wp:posOffset>-972152</wp:posOffset>
                </wp:positionH>
                <wp:positionV relativeFrom="paragraph">
                  <wp:posOffset>-914399</wp:posOffset>
                </wp:positionV>
                <wp:extent cx="7656544" cy="8803640"/>
                <wp:effectExtent l="0" t="0" r="0" b="10160"/>
                <wp:wrapNone/>
                <wp:docPr id="2" name="Picture 2" descr="../Cover%20-%20Blue%20W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20-%20Blue%20Wave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99"/>
                        <a:stretch/>
                      </pic:blipFill>
                      <pic:spPr bwMode="auto">
                        <a:xfrm>
                          <a:off x="0" y="0"/>
                          <a:ext cx="7659672" cy="88072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A05E7E" w14:textId="794304D8" w:rsidR="0074352D" w:rsidRDefault="0063389B" w:rsidP="003C1D9E">
          <w:pPr>
            <w:tabs>
              <w:tab w:val="left" w:pos="6115"/>
            </w:tabs>
          </w:pPr>
          <w:r>
            <w:rPr>
              <w:noProof/>
              <w:lang w:val="en-US"/>
            </w:rPr>
            <mc:AlternateContent>
              <mc:Choice Requires="wps">
                <w:drawing>
                  <wp:anchor distT="0" distB="0" distL="114300" distR="114300" simplePos="0" relativeHeight="251666944" behindDoc="0" locked="0" layoutInCell="1" allowOverlap="1" wp14:anchorId="027844D7" wp14:editId="0BD5F27D">
                    <wp:simplePos x="0" y="0"/>
                    <wp:positionH relativeFrom="column">
                      <wp:posOffset>-741680</wp:posOffset>
                    </wp:positionH>
                    <wp:positionV relativeFrom="paragraph">
                      <wp:posOffset>6908165</wp:posOffset>
                    </wp:positionV>
                    <wp:extent cx="7202170" cy="170942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7202170" cy="17094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48B033" w14:textId="4E325DDD" w:rsidR="00D9357A" w:rsidRPr="00AE3582" w:rsidRDefault="00D9357A" w:rsidP="0063389B">
                                <w:pPr>
                                  <w:jc w:val="center"/>
                                  <w:rPr>
                                    <w:rFonts w:asciiTheme="majorHAnsi" w:hAnsiTheme="majorHAnsi"/>
                                    <w:color w:val="404040" w:themeColor="text1" w:themeTint="BF"/>
                                    <w:sz w:val="96"/>
                                    <w:szCs w:val="96"/>
                                  </w:rPr>
                                </w:pPr>
                                <w:r>
                                  <w:rPr>
                                    <w:rFonts w:asciiTheme="majorHAnsi" w:hAnsiTheme="majorHAnsi"/>
                                    <w:color w:val="404040" w:themeColor="text1" w:themeTint="BF"/>
                                    <w:sz w:val="96"/>
                                    <w:szCs w:val="96"/>
                                  </w:rPr>
                                  <w:t xml:space="preserve">Strategic Planning </w:t>
                                </w:r>
                                <w:r>
                                  <w:rPr>
                                    <w:rFonts w:asciiTheme="majorHAnsi" w:hAnsiTheme="majorHAnsi"/>
                                    <w:color w:val="404040" w:themeColor="text1" w:themeTint="BF"/>
                                    <w:sz w:val="96"/>
                                    <w:szCs w:val="96"/>
                                  </w:rPr>
                                  <w:br/>
                                  <w:t>Checklist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7844D7" id="_x0000_t202" coordsize="21600,21600" o:spt="202" path="m0,0l0,21600,21600,21600,21600,0xe">
                    <v:stroke joinstyle="miter"/>
                    <v:path gradientshapeok="t" o:connecttype="rect"/>
                  </v:shapetype>
                  <v:shape id="Text_x0020_Box_x0020_16" o:spid="_x0000_s1026" type="#_x0000_t202" style="position:absolute;margin-left:-58.4pt;margin-top:543.95pt;width:567.1pt;height:134.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" filled="f" stroked="f">
                    <v:textbox>
                      <w:txbxContent>
                        <w:p w14:paraId="2648B033" w14:textId="4E325DDD" w:rsidR="00D9357A" w:rsidRPr="00AE3582" w:rsidRDefault="00D9357A" w:rsidP="0063389B">
                          <w:pPr>
                            <w:jc w:val="center"/>
                            <w:rPr>
                              <w:rFonts w:asciiTheme="majorHAnsi" w:hAnsiTheme="majorHAnsi"/>
                              <w:color w:val="404040" w:themeColor="text1" w:themeTint="BF"/>
                              <w:sz w:val="96"/>
                              <w:szCs w:val="96"/>
                            </w:rPr>
                          </w:pPr>
                          <w:r>
                            <w:rPr>
                              <w:rFonts w:asciiTheme="majorHAnsi" w:hAnsiTheme="majorHAnsi"/>
                              <w:color w:val="404040" w:themeColor="text1" w:themeTint="BF"/>
                              <w:sz w:val="96"/>
                              <w:szCs w:val="96"/>
                            </w:rPr>
                            <w:t xml:space="preserve">Strategic Planning </w:t>
                          </w:r>
                          <w:r>
                            <w:rPr>
                              <w:rFonts w:asciiTheme="majorHAnsi" w:hAnsiTheme="majorHAnsi"/>
                              <w:color w:val="404040" w:themeColor="text1" w:themeTint="BF"/>
                              <w:sz w:val="96"/>
                              <w:szCs w:val="96"/>
                            </w:rPr>
                            <w:br/>
                            <w:t>Checklist</w:t>
                          </w:r>
                        </w:p>
                      </w:txbxContent>
                    </v:textbox>
                    <w10:wrap type="square"/>
                  </v:shape>
                </w:pict>
              </mc:Fallback>
            </mc:AlternateContent>
          </w:r>
          <w:r>
            <w:rPr>
              <w:noProof/>
              <w:lang w:val="en-US"/>
            </w:rPr>
            <w:drawing>
              <wp:anchor distT="0" distB="0" distL="114300" distR="114300" simplePos="0" relativeHeight="251665920" behindDoc="0" locked="0" layoutInCell="1" allowOverlap="1" wp14:anchorId="0473E723" wp14:editId="6F23F6BE">
                <wp:simplePos x="0" y="0"/>
                <wp:positionH relativeFrom="column">
                  <wp:posOffset>-406066</wp:posOffset>
                </wp:positionH>
                <wp:positionV relativeFrom="paragraph">
                  <wp:posOffset>8957143</wp:posOffset>
                </wp:positionV>
                <wp:extent cx="1475105" cy="2819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 transparent large.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5105" cy="281940"/>
                        </a:xfrm>
                        <a:prstGeom prst="rect">
                          <a:avLst/>
                        </a:prstGeom>
                      </pic:spPr>
                    </pic:pic>
                  </a:graphicData>
                </a:graphic>
                <wp14:sizeRelH relativeFrom="page">
                  <wp14:pctWidth>0</wp14:pctWidth>
                </wp14:sizeRelH>
                <wp14:sizeRelV relativeFrom="page">
                  <wp14:pctHeight>0</wp14:pctHeight>
                </wp14:sizeRelV>
              </wp:anchor>
            </w:drawing>
          </w:r>
          <w:r w:rsidR="00D24F0B">
            <w:br w:type="page"/>
          </w:r>
        </w:p>
      </w:sdtContent>
    </w:sdt>
    <w:p w14:paraId="29A9638F" w14:textId="59FC9AA7" w:rsidR="003C1D9E" w:rsidRDefault="003C1D9E" w:rsidP="003C1D9E">
      <w:pPr>
        <w:tabs>
          <w:tab w:val="left" w:pos="6115"/>
        </w:tabs>
      </w:pPr>
    </w:p>
    <w:p w14:paraId="2B05FC1E" w14:textId="55EF6EBA" w:rsidR="005431CF" w:rsidRPr="00DF6DEE" w:rsidRDefault="005431CF" w:rsidP="003C1D9E">
      <w:pPr>
        <w:tabs>
          <w:tab w:val="left" w:pos="6115"/>
        </w:tabs>
        <w:rPr>
          <w:rFonts w:ascii="Helvetica" w:hAnsi="Helvetica"/>
          <w:b/>
          <w:bCs/>
          <w:color w:val="0B5294" w:themeColor="accent1" w:themeShade="BF"/>
        </w:rPr>
      </w:pPr>
      <w:r w:rsidRPr="00DF6DEE">
        <w:rPr>
          <w:rFonts w:ascii="Helvetica" w:hAnsi="Helvetica"/>
          <w:b/>
          <w:bCs/>
          <w:color w:val="0B5294" w:themeColor="accent1" w:themeShade="BF"/>
          <w:sz w:val="40"/>
        </w:rPr>
        <w:t>Table of Contents</w:t>
      </w:r>
    </w:p>
    <w:p w14:paraId="1EDF1A16" w14:textId="77777777" w:rsidR="009B302F" w:rsidRDefault="003C1D9E">
      <w:pPr>
        <w:pStyle w:val="TOC1"/>
        <w:tabs>
          <w:tab w:val="right" w:leader="dot" w:pos="9016"/>
        </w:tabs>
        <w:rPr>
          <w:rFonts w:asciiTheme="minorHAnsi" w:eastAsiaTheme="minorEastAsia" w:hAnsiTheme="minorHAnsi"/>
          <w:noProof/>
          <w:sz w:val="24"/>
          <w:szCs w:val="24"/>
          <w:lang w:val="en-US"/>
        </w:rPr>
      </w:pPr>
      <w:r>
        <w:fldChar w:fldCharType="begin"/>
      </w:r>
      <w:r>
        <w:instrText xml:space="preserve"> TOC \o "1-2" </w:instrText>
      </w:r>
      <w:r>
        <w:fldChar w:fldCharType="separate"/>
      </w:r>
      <w:r w:rsidR="009B302F">
        <w:rPr>
          <w:noProof/>
          <w:lang w:eastAsia="en-GB"/>
        </w:rPr>
        <w:t>Strategic Planning</w:t>
      </w:r>
      <w:r w:rsidR="009B302F">
        <w:rPr>
          <w:noProof/>
        </w:rPr>
        <w:tab/>
      </w:r>
      <w:r w:rsidR="009B302F">
        <w:rPr>
          <w:noProof/>
        </w:rPr>
        <w:fldChar w:fldCharType="begin"/>
      </w:r>
      <w:r w:rsidR="009B302F">
        <w:rPr>
          <w:noProof/>
        </w:rPr>
        <w:instrText xml:space="preserve"> PAGEREF _Toc448749616 \h </w:instrText>
      </w:r>
      <w:r w:rsidR="009B302F">
        <w:rPr>
          <w:noProof/>
        </w:rPr>
      </w:r>
      <w:r w:rsidR="009B302F">
        <w:rPr>
          <w:noProof/>
        </w:rPr>
        <w:fldChar w:fldCharType="separate"/>
      </w:r>
      <w:r w:rsidR="009B302F">
        <w:rPr>
          <w:noProof/>
        </w:rPr>
        <w:t>2</w:t>
      </w:r>
      <w:r w:rsidR="009B302F">
        <w:rPr>
          <w:noProof/>
        </w:rPr>
        <w:fldChar w:fldCharType="end"/>
      </w:r>
    </w:p>
    <w:p w14:paraId="6FF879EF" w14:textId="77777777" w:rsidR="009B302F" w:rsidRDefault="009B302F">
      <w:pPr>
        <w:pStyle w:val="TOC2"/>
        <w:tabs>
          <w:tab w:val="right" w:leader="dot" w:pos="9016"/>
        </w:tabs>
        <w:rPr>
          <w:rFonts w:asciiTheme="minorHAnsi" w:eastAsiaTheme="minorEastAsia" w:hAnsiTheme="minorHAnsi"/>
          <w:noProof/>
          <w:sz w:val="24"/>
          <w:szCs w:val="24"/>
          <w:lang w:val="en-US"/>
        </w:rPr>
      </w:pPr>
      <w:r>
        <w:rPr>
          <w:noProof/>
          <w:lang w:eastAsia="en-GB"/>
        </w:rPr>
        <w:t>Strategic Planning Checklist</w:t>
      </w:r>
      <w:r>
        <w:rPr>
          <w:noProof/>
        </w:rPr>
        <w:tab/>
      </w:r>
      <w:r>
        <w:rPr>
          <w:noProof/>
        </w:rPr>
        <w:fldChar w:fldCharType="begin"/>
      </w:r>
      <w:r>
        <w:rPr>
          <w:noProof/>
        </w:rPr>
        <w:instrText xml:space="preserve"> PAGEREF _Toc448749617 \h </w:instrText>
      </w:r>
      <w:r>
        <w:rPr>
          <w:noProof/>
        </w:rPr>
      </w:r>
      <w:r>
        <w:rPr>
          <w:noProof/>
        </w:rPr>
        <w:fldChar w:fldCharType="separate"/>
      </w:r>
      <w:r>
        <w:rPr>
          <w:noProof/>
        </w:rPr>
        <w:t>3</w:t>
      </w:r>
      <w:r>
        <w:rPr>
          <w:noProof/>
        </w:rPr>
        <w:fldChar w:fldCharType="end"/>
      </w:r>
    </w:p>
    <w:p w14:paraId="2A6AABA7" w14:textId="77777777" w:rsidR="009B302F" w:rsidRDefault="009B302F">
      <w:pPr>
        <w:pStyle w:val="TOC2"/>
        <w:tabs>
          <w:tab w:val="right" w:leader="dot" w:pos="9016"/>
        </w:tabs>
        <w:rPr>
          <w:rFonts w:asciiTheme="minorHAnsi" w:eastAsiaTheme="minorEastAsia" w:hAnsiTheme="minorHAnsi"/>
          <w:noProof/>
          <w:sz w:val="24"/>
          <w:szCs w:val="24"/>
          <w:lang w:val="en-US"/>
        </w:rPr>
      </w:pPr>
      <w:r>
        <w:rPr>
          <w:noProof/>
          <w:lang w:eastAsia="en-GB"/>
        </w:rPr>
        <w:t>Completed Example</w:t>
      </w:r>
      <w:r>
        <w:rPr>
          <w:noProof/>
        </w:rPr>
        <w:tab/>
      </w:r>
      <w:r>
        <w:rPr>
          <w:noProof/>
        </w:rPr>
        <w:fldChar w:fldCharType="begin"/>
      </w:r>
      <w:r>
        <w:rPr>
          <w:noProof/>
        </w:rPr>
        <w:instrText xml:space="preserve"> PAGEREF _Toc448749618 \h </w:instrText>
      </w:r>
      <w:r>
        <w:rPr>
          <w:noProof/>
        </w:rPr>
      </w:r>
      <w:r>
        <w:rPr>
          <w:noProof/>
        </w:rPr>
        <w:fldChar w:fldCharType="separate"/>
      </w:r>
      <w:r>
        <w:rPr>
          <w:noProof/>
        </w:rPr>
        <w:t>4</w:t>
      </w:r>
      <w:r>
        <w:rPr>
          <w:noProof/>
        </w:rPr>
        <w:fldChar w:fldCharType="end"/>
      </w:r>
    </w:p>
    <w:p w14:paraId="5947F9D0" w14:textId="77777777" w:rsidR="009B302F" w:rsidRDefault="009B302F">
      <w:pPr>
        <w:pStyle w:val="TOC2"/>
        <w:tabs>
          <w:tab w:val="right" w:leader="dot" w:pos="9016"/>
        </w:tabs>
        <w:rPr>
          <w:rFonts w:asciiTheme="minorHAnsi" w:eastAsiaTheme="minorEastAsia" w:hAnsiTheme="minorHAnsi"/>
          <w:noProof/>
          <w:sz w:val="24"/>
          <w:szCs w:val="24"/>
          <w:lang w:val="en-US"/>
        </w:rPr>
      </w:pPr>
      <w:r>
        <w:rPr>
          <w:noProof/>
        </w:rPr>
        <w:t>Vision</w:t>
      </w:r>
      <w:r>
        <w:rPr>
          <w:noProof/>
        </w:rPr>
        <w:tab/>
      </w:r>
      <w:r>
        <w:rPr>
          <w:noProof/>
        </w:rPr>
        <w:fldChar w:fldCharType="begin"/>
      </w:r>
      <w:r>
        <w:rPr>
          <w:noProof/>
        </w:rPr>
        <w:instrText xml:space="preserve"> PAGEREF _Toc448749619 \h </w:instrText>
      </w:r>
      <w:r>
        <w:rPr>
          <w:noProof/>
        </w:rPr>
      </w:r>
      <w:r>
        <w:rPr>
          <w:noProof/>
        </w:rPr>
        <w:fldChar w:fldCharType="separate"/>
      </w:r>
      <w:r>
        <w:rPr>
          <w:noProof/>
        </w:rPr>
        <w:t>5</w:t>
      </w:r>
      <w:r>
        <w:rPr>
          <w:noProof/>
        </w:rPr>
        <w:fldChar w:fldCharType="end"/>
      </w:r>
    </w:p>
    <w:p w14:paraId="394779BA" w14:textId="77777777" w:rsidR="009B302F" w:rsidRDefault="009B302F">
      <w:pPr>
        <w:pStyle w:val="TOC2"/>
        <w:tabs>
          <w:tab w:val="right" w:leader="dot" w:pos="9016"/>
        </w:tabs>
        <w:rPr>
          <w:rFonts w:asciiTheme="minorHAnsi" w:eastAsiaTheme="minorEastAsia" w:hAnsiTheme="minorHAnsi"/>
          <w:noProof/>
          <w:sz w:val="24"/>
          <w:szCs w:val="24"/>
          <w:lang w:val="en-US"/>
        </w:rPr>
      </w:pPr>
      <w:r>
        <w:rPr>
          <w:noProof/>
        </w:rPr>
        <w:t>Mission</w:t>
      </w:r>
      <w:r>
        <w:rPr>
          <w:noProof/>
        </w:rPr>
        <w:tab/>
      </w:r>
      <w:r>
        <w:rPr>
          <w:noProof/>
        </w:rPr>
        <w:fldChar w:fldCharType="begin"/>
      </w:r>
      <w:r>
        <w:rPr>
          <w:noProof/>
        </w:rPr>
        <w:instrText xml:space="preserve"> PAGEREF _Toc448749620 \h </w:instrText>
      </w:r>
      <w:r>
        <w:rPr>
          <w:noProof/>
        </w:rPr>
      </w:r>
      <w:r>
        <w:rPr>
          <w:noProof/>
        </w:rPr>
        <w:fldChar w:fldCharType="separate"/>
      </w:r>
      <w:r>
        <w:rPr>
          <w:noProof/>
        </w:rPr>
        <w:t>5</w:t>
      </w:r>
      <w:r>
        <w:rPr>
          <w:noProof/>
        </w:rPr>
        <w:fldChar w:fldCharType="end"/>
      </w:r>
    </w:p>
    <w:p w14:paraId="0615B442" w14:textId="77777777" w:rsidR="009B302F" w:rsidRDefault="009B302F">
      <w:pPr>
        <w:pStyle w:val="TOC2"/>
        <w:tabs>
          <w:tab w:val="right" w:leader="dot" w:pos="9016"/>
        </w:tabs>
        <w:rPr>
          <w:rFonts w:asciiTheme="minorHAnsi" w:eastAsiaTheme="minorEastAsia" w:hAnsiTheme="minorHAnsi"/>
          <w:noProof/>
          <w:sz w:val="24"/>
          <w:szCs w:val="24"/>
          <w:lang w:val="en-US"/>
        </w:rPr>
      </w:pPr>
      <w:r>
        <w:rPr>
          <w:noProof/>
        </w:rPr>
        <w:t>Core Values</w:t>
      </w:r>
      <w:r>
        <w:rPr>
          <w:noProof/>
        </w:rPr>
        <w:tab/>
      </w:r>
      <w:r>
        <w:rPr>
          <w:noProof/>
        </w:rPr>
        <w:fldChar w:fldCharType="begin"/>
      </w:r>
      <w:r>
        <w:rPr>
          <w:noProof/>
        </w:rPr>
        <w:instrText xml:space="preserve"> PAGEREF _Toc448749621 \h </w:instrText>
      </w:r>
      <w:r>
        <w:rPr>
          <w:noProof/>
        </w:rPr>
      </w:r>
      <w:r>
        <w:rPr>
          <w:noProof/>
        </w:rPr>
        <w:fldChar w:fldCharType="separate"/>
      </w:r>
      <w:r>
        <w:rPr>
          <w:noProof/>
        </w:rPr>
        <w:t>5</w:t>
      </w:r>
      <w:r>
        <w:rPr>
          <w:noProof/>
        </w:rPr>
        <w:fldChar w:fldCharType="end"/>
      </w:r>
    </w:p>
    <w:p w14:paraId="09B0F9BC" w14:textId="77777777" w:rsidR="009B302F" w:rsidRDefault="009B302F">
      <w:pPr>
        <w:pStyle w:val="TOC2"/>
        <w:tabs>
          <w:tab w:val="right" w:leader="dot" w:pos="9016"/>
        </w:tabs>
        <w:rPr>
          <w:rFonts w:asciiTheme="minorHAnsi" w:eastAsiaTheme="minorEastAsia" w:hAnsiTheme="minorHAnsi"/>
          <w:noProof/>
          <w:sz w:val="24"/>
          <w:szCs w:val="24"/>
          <w:lang w:val="en-US"/>
        </w:rPr>
      </w:pPr>
      <w:r>
        <w:rPr>
          <w:noProof/>
        </w:rPr>
        <w:t>Vision, Mission, Core Values Commentary</w:t>
      </w:r>
      <w:r>
        <w:rPr>
          <w:noProof/>
        </w:rPr>
        <w:tab/>
      </w:r>
      <w:r>
        <w:rPr>
          <w:noProof/>
        </w:rPr>
        <w:fldChar w:fldCharType="begin"/>
      </w:r>
      <w:r>
        <w:rPr>
          <w:noProof/>
        </w:rPr>
        <w:instrText xml:space="preserve"> PAGEREF _Toc448749622 \h </w:instrText>
      </w:r>
      <w:r>
        <w:rPr>
          <w:noProof/>
        </w:rPr>
      </w:r>
      <w:r>
        <w:rPr>
          <w:noProof/>
        </w:rPr>
        <w:fldChar w:fldCharType="separate"/>
      </w:r>
      <w:r>
        <w:rPr>
          <w:noProof/>
        </w:rPr>
        <w:t>5</w:t>
      </w:r>
      <w:r>
        <w:rPr>
          <w:noProof/>
        </w:rPr>
        <w:fldChar w:fldCharType="end"/>
      </w:r>
    </w:p>
    <w:p w14:paraId="656945C9" w14:textId="77777777" w:rsidR="009B302F" w:rsidRDefault="009B302F">
      <w:pPr>
        <w:pStyle w:val="TOC2"/>
        <w:tabs>
          <w:tab w:val="right" w:leader="dot" w:pos="9016"/>
        </w:tabs>
        <w:rPr>
          <w:rFonts w:asciiTheme="minorHAnsi" w:eastAsiaTheme="minorEastAsia" w:hAnsiTheme="minorHAnsi"/>
          <w:noProof/>
          <w:sz w:val="24"/>
          <w:szCs w:val="24"/>
          <w:lang w:val="en-US"/>
        </w:rPr>
      </w:pPr>
      <w:r>
        <w:rPr>
          <w:noProof/>
        </w:rPr>
        <w:t>Stakeholders Engaged</w:t>
      </w:r>
      <w:r>
        <w:rPr>
          <w:noProof/>
        </w:rPr>
        <w:tab/>
      </w:r>
      <w:r>
        <w:rPr>
          <w:noProof/>
        </w:rPr>
        <w:fldChar w:fldCharType="begin"/>
      </w:r>
      <w:r>
        <w:rPr>
          <w:noProof/>
        </w:rPr>
        <w:instrText xml:space="preserve"> PAGEREF _Toc448749623 \h </w:instrText>
      </w:r>
      <w:r>
        <w:rPr>
          <w:noProof/>
        </w:rPr>
      </w:r>
      <w:r>
        <w:rPr>
          <w:noProof/>
        </w:rPr>
        <w:fldChar w:fldCharType="separate"/>
      </w:r>
      <w:r>
        <w:rPr>
          <w:noProof/>
        </w:rPr>
        <w:t>5</w:t>
      </w:r>
      <w:r>
        <w:rPr>
          <w:noProof/>
        </w:rPr>
        <w:fldChar w:fldCharType="end"/>
      </w:r>
    </w:p>
    <w:p w14:paraId="12A71B78" w14:textId="77777777" w:rsidR="009B302F" w:rsidRDefault="009B302F">
      <w:pPr>
        <w:pStyle w:val="TOC2"/>
        <w:tabs>
          <w:tab w:val="right" w:leader="dot" w:pos="9016"/>
        </w:tabs>
        <w:rPr>
          <w:rFonts w:asciiTheme="minorHAnsi" w:eastAsiaTheme="minorEastAsia" w:hAnsiTheme="minorHAnsi"/>
          <w:noProof/>
          <w:sz w:val="24"/>
          <w:szCs w:val="24"/>
          <w:lang w:val="en-US"/>
        </w:rPr>
      </w:pPr>
      <w:r>
        <w:rPr>
          <w:noProof/>
        </w:rPr>
        <w:t>Assessment</w:t>
      </w:r>
      <w:r>
        <w:rPr>
          <w:noProof/>
        </w:rPr>
        <w:tab/>
      </w:r>
      <w:r>
        <w:rPr>
          <w:noProof/>
        </w:rPr>
        <w:fldChar w:fldCharType="begin"/>
      </w:r>
      <w:r>
        <w:rPr>
          <w:noProof/>
        </w:rPr>
        <w:instrText xml:space="preserve"> PAGEREF _Toc448749624 \h </w:instrText>
      </w:r>
      <w:r>
        <w:rPr>
          <w:noProof/>
        </w:rPr>
      </w:r>
      <w:r>
        <w:rPr>
          <w:noProof/>
        </w:rPr>
        <w:fldChar w:fldCharType="separate"/>
      </w:r>
      <w:r>
        <w:rPr>
          <w:noProof/>
        </w:rPr>
        <w:t>6</w:t>
      </w:r>
      <w:r>
        <w:rPr>
          <w:noProof/>
        </w:rPr>
        <w:fldChar w:fldCharType="end"/>
      </w:r>
    </w:p>
    <w:p w14:paraId="2FD59034" w14:textId="77777777" w:rsidR="009B302F" w:rsidRDefault="009B302F">
      <w:pPr>
        <w:pStyle w:val="TOC2"/>
        <w:tabs>
          <w:tab w:val="right" w:leader="dot" w:pos="9016"/>
        </w:tabs>
        <w:rPr>
          <w:rFonts w:asciiTheme="minorHAnsi" w:eastAsiaTheme="minorEastAsia" w:hAnsiTheme="minorHAnsi"/>
          <w:noProof/>
          <w:sz w:val="24"/>
          <w:szCs w:val="24"/>
          <w:lang w:val="en-US"/>
        </w:rPr>
      </w:pPr>
      <w:r>
        <w:rPr>
          <w:noProof/>
        </w:rPr>
        <w:t>Strategic Budget</w:t>
      </w:r>
      <w:r>
        <w:rPr>
          <w:noProof/>
        </w:rPr>
        <w:tab/>
      </w:r>
      <w:r>
        <w:rPr>
          <w:noProof/>
        </w:rPr>
        <w:fldChar w:fldCharType="begin"/>
      </w:r>
      <w:r>
        <w:rPr>
          <w:noProof/>
        </w:rPr>
        <w:instrText xml:space="preserve"> PAGEREF _Toc448749625 \h </w:instrText>
      </w:r>
      <w:r>
        <w:rPr>
          <w:noProof/>
        </w:rPr>
      </w:r>
      <w:r>
        <w:rPr>
          <w:noProof/>
        </w:rPr>
        <w:fldChar w:fldCharType="separate"/>
      </w:r>
      <w:r>
        <w:rPr>
          <w:noProof/>
        </w:rPr>
        <w:t>6</w:t>
      </w:r>
      <w:r>
        <w:rPr>
          <w:noProof/>
        </w:rPr>
        <w:fldChar w:fldCharType="end"/>
      </w:r>
    </w:p>
    <w:p w14:paraId="2F09EAEA" w14:textId="77777777" w:rsidR="009B302F" w:rsidRDefault="009B302F">
      <w:pPr>
        <w:pStyle w:val="TOC2"/>
        <w:tabs>
          <w:tab w:val="right" w:leader="dot" w:pos="9016"/>
        </w:tabs>
        <w:rPr>
          <w:rFonts w:asciiTheme="minorHAnsi" w:eastAsiaTheme="minorEastAsia" w:hAnsiTheme="minorHAnsi"/>
          <w:noProof/>
          <w:sz w:val="24"/>
          <w:szCs w:val="24"/>
          <w:lang w:val="en-US"/>
        </w:rPr>
      </w:pPr>
      <w:r>
        <w:rPr>
          <w:noProof/>
        </w:rPr>
        <w:t>Customer Value Proposition</w:t>
      </w:r>
      <w:r>
        <w:rPr>
          <w:noProof/>
        </w:rPr>
        <w:tab/>
      </w:r>
      <w:r>
        <w:rPr>
          <w:noProof/>
        </w:rPr>
        <w:fldChar w:fldCharType="begin"/>
      </w:r>
      <w:r>
        <w:rPr>
          <w:noProof/>
        </w:rPr>
        <w:instrText xml:space="preserve"> PAGEREF _Toc448749626 \h </w:instrText>
      </w:r>
      <w:r>
        <w:rPr>
          <w:noProof/>
        </w:rPr>
      </w:r>
      <w:r>
        <w:rPr>
          <w:noProof/>
        </w:rPr>
        <w:fldChar w:fldCharType="separate"/>
      </w:r>
      <w:r>
        <w:rPr>
          <w:noProof/>
        </w:rPr>
        <w:t>6</w:t>
      </w:r>
      <w:r>
        <w:rPr>
          <w:noProof/>
        </w:rPr>
        <w:fldChar w:fldCharType="end"/>
      </w:r>
    </w:p>
    <w:p w14:paraId="2A85EC8C" w14:textId="77777777" w:rsidR="009B302F" w:rsidRDefault="009B302F">
      <w:pPr>
        <w:pStyle w:val="TOC2"/>
        <w:tabs>
          <w:tab w:val="right" w:leader="dot" w:pos="9016"/>
        </w:tabs>
        <w:rPr>
          <w:rFonts w:asciiTheme="minorHAnsi" w:eastAsiaTheme="minorEastAsia" w:hAnsiTheme="minorHAnsi"/>
          <w:noProof/>
          <w:sz w:val="24"/>
          <w:szCs w:val="24"/>
          <w:lang w:val="en-US"/>
        </w:rPr>
      </w:pPr>
      <w:r>
        <w:rPr>
          <w:noProof/>
        </w:rPr>
        <w:t>Strategic Priorities</w:t>
      </w:r>
      <w:r>
        <w:rPr>
          <w:noProof/>
        </w:rPr>
        <w:tab/>
      </w:r>
      <w:r>
        <w:rPr>
          <w:noProof/>
        </w:rPr>
        <w:fldChar w:fldCharType="begin"/>
      </w:r>
      <w:r>
        <w:rPr>
          <w:noProof/>
        </w:rPr>
        <w:instrText xml:space="preserve"> PAGEREF _Toc448749627 \h </w:instrText>
      </w:r>
      <w:r>
        <w:rPr>
          <w:noProof/>
        </w:rPr>
      </w:r>
      <w:r>
        <w:rPr>
          <w:noProof/>
        </w:rPr>
        <w:fldChar w:fldCharType="separate"/>
      </w:r>
      <w:r>
        <w:rPr>
          <w:noProof/>
        </w:rPr>
        <w:t>7</w:t>
      </w:r>
      <w:r>
        <w:rPr>
          <w:noProof/>
        </w:rPr>
        <w:fldChar w:fldCharType="end"/>
      </w:r>
    </w:p>
    <w:p w14:paraId="6ED09305" w14:textId="77777777" w:rsidR="009B302F" w:rsidRDefault="009B302F">
      <w:pPr>
        <w:pStyle w:val="TOC2"/>
        <w:tabs>
          <w:tab w:val="right" w:leader="dot" w:pos="9016"/>
        </w:tabs>
        <w:rPr>
          <w:rFonts w:asciiTheme="minorHAnsi" w:eastAsiaTheme="minorEastAsia" w:hAnsiTheme="minorHAnsi"/>
          <w:noProof/>
          <w:sz w:val="24"/>
          <w:szCs w:val="24"/>
          <w:lang w:val="en-US"/>
        </w:rPr>
      </w:pPr>
      <w:r>
        <w:rPr>
          <w:noProof/>
        </w:rPr>
        <w:t>Perspectives</w:t>
      </w:r>
      <w:r>
        <w:rPr>
          <w:noProof/>
        </w:rPr>
        <w:tab/>
      </w:r>
      <w:r>
        <w:rPr>
          <w:noProof/>
        </w:rPr>
        <w:fldChar w:fldCharType="begin"/>
      </w:r>
      <w:r>
        <w:rPr>
          <w:noProof/>
        </w:rPr>
        <w:instrText xml:space="preserve"> PAGEREF _Toc448749628 \h </w:instrText>
      </w:r>
      <w:r>
        <w:rPr>
          <w:noProof/>
        </w:rPr>
      </w:r>
      <w:r>
        <w:rPr>
          <w:noProof/>
        </w:rPr>
        <w:fldChar w:fldCharType="separate"/>
      </w:r>
      <w:r>
        <w:rPr>
          <w:noProof/>
        </w:rPr>
        <w:t>7</w:t>
      </w:r>
      <w:r>
        <w:rPr>
          <w:noProof/>
        </w:rPr>
        <w:fldChar w:fldCharType="end"/>
      </w:r>
    </w:p>
    <w:p w14:paraId="52A510B0" w14:textId="77777777" w:rsidR="009B302F" w:rsidRDefault="009B302F">
      <w:pPr>
        <w:pStyle w:val="TOC2"/>
        <w:tabs>
          <w:tab w:val="right" w:leader="dot" w:pos="9016"/>
        </w:tabs>
        <w:rPr>
          <w:rFonts w:asciiTheme="minorHAnsi" w:eastAsiaTheme="minorEastAsia" w:hAnsiTheme="minorHAnsi"/>
          <w:noProof/>
          <w:sz w:val="24"/>
          <w:szCs w:val="24"/>
          <w:lang w:val="en-US"/>
        </w:rPr>
      </w:pPr>
      <w:r>
        <w:rPr>
          <w:noProof/>
        </w:rPr>
        <w:t>Strategic Objectives</w:t>
      </w:r>
      <w:r>
        <w:rPr>
          <w:noProof/>
        </w:rPr>
        <w:tab/>
      </w:r>
      <w:r>
        <w:rPr>
          <w:noProof/>
        </w:rPr>
        <w:fldChar w:fldCharType="begin"/>
      </w:r>
      <w:r>
        <w:rPr>
          <w:noProof/>
        </w:rPr>
        <w:instrText xml:space="preserve"> PAGEREF _Toc448749629 \h </w:instrText>
      </w:r>
      <w:r>
        <w:rPr>
          <w:noProof/>
        </w:rPr>
      </w:r>
      <w:r>
        <w:rPr>
          <w:noProof/>
        </w:rPr>
        <w:fldChar w:fldCharType="separate"/>
      </w:r>
      <w:r>
        <w:rPr>
          <w:noProof/>
        </w:rPr>
        <w:t>7</w:t>
      </w:r>
      <w:r>
        <w:rPr>
          <w:noProof/>
        </w:rPr>
        <w:fldChar w:fldCharType="end"/>
      </w:r>
    </w:p>
    <w:p w14:paraId="217E231B" w14:textId="77777777" w:rsidR="009B302F" w:rsidRDefault="009B302F">
      <w:pPr>
        <w:pStyle w:val="TOC2"/>
        <w:tabs>
          <w:tab w:val="right" w:leader="dot" w:pos="9016"/>
        </w:tabs>
        <w:rPr>
          <w:rFonts w:asciiTheme="minorHAnsi" w:eastAsiaTheme="minorEastAsia" w:hAnsiTheme="minorHAnsi"/>
          <w:noProof/>
          <w:sz w:val="24"/>
          <w:szCs w:val="24"/>
          <w:lang w:val="en-US"/>
        </w:rPr>
      </w:pPr>
      <w:r>
        <w:rPr>
          <w:noProof/>
        </w:rPr>
        <w:t>Intended Results</w:t>
      </w:r>
      <w:r>
        <w:rPr>
          <w:noProof/>
        </w:rPr>
        <w:tab/>
      </w:r>
      <w:r>
        <w:rPr>
          <w:noProof/>
        </w:rPr>
        <w:fldChar w:fldCharType="begin"/>
      </w:r>
      <w:r>
        <w:rPr>
          <w:noProof/>
        </w:rPr>
        <w:instrText xml:space="preserve"> PAGEREF _Toc448749630 \h </w:instrText>
      </w:r>
      <w:r>
        <w:rPr>
          <w:noProof/>
        </w:rPr>
      </w:r>
      <w:r>
        <w:rPr>
          <w:noProof/>
        </w:rPr>
        <w:fldChar w:fldCharType="separate"/>
      </w:r>
      <w:r>
        <w:rPr>
          <w:noProof/>
        </w:rPr>
        <w:t>8</w:t>
      </w:r>
      <w:r>
        <w:rPr>
          <w:noProof/>
        </w:rPr>
        <w:fldChar w:fldCharType="end"/>
      </w:r>
    </w:p>
    <w:p w14:paraId="7F157D40" w14:textId="77777777" w:rsidR="009B302F" w:rsidRDefault="009B302F">
      <w:pPr>
        <w:pStyle w:val="TOC2"/>
        <w:tabs>
          <w:tab w:val="right" w:leader="dot" w:pos="9016"/>
        </w:tabs>
        <w:rPr>
          <w:rFonts w:asciiTheme="minorHAnsi" w:eastAsiaTheme="minorEastAsia" w:hAnsiTheme="minorHAnsi"/>
          <w:noProof/>
          <w:sz w:val="24"/>
          <w:szCs w:val="24"/>
          <w:lang w:val="en-US"/>
        </w:rPr>
      </w:pPr>
      <w:r>
        <w:rPr>
          <w:noProof/>
        </w:rPr>
        <w:t>Strategy Map</w:t>
      </w:r>
      <w:r>
        <w:rPr>
          <w:noProof/>
        </w:rPr>
        <w:tab/>
      </w:r>
      <w:r>
        <w:rPr>
          <w:noProof/>
        </w:rPr>
        <w:fldChar w:fldCharType="begin"/>
      </w:r>
      <w:r>
        <w:rPr>
          <w:noProof/>
        </w:rPr>
        <w:instrText xml:space="preserve"> PAGEREF _Toc448749631 \h </w:instrText>
      </w:r>
      <w:r>
        <w:rPr>
          <w:noProof/>
        </w:rPr>
      </w:r>
      <w:r>
        <w:rPr>
          <w:noProof/>
        </w:rPr>
        <w:fldChar w:fldCharType="separate"/>
      </w:r>
      <w:r>
        <w:rPr>
          <w:noProof/>
        </w:rPr>
        <w:t>8</w:t>
      </w:r>
      <w:r>
        <w:rPr>
          <w:noProof/>
        </w:rPr>
        <w:fldChar w:fldCharType="end"/>
      </w:r>
    </w:p>
    <w:p w14:paraId="7672F429" w14:textId="77777777" w:rsidR="009B302F" w:rsidRDefault="009B302F">
      <w:pPr>
        <w:pStyle w:val="TOC2"/>
        <w:tabs>
          <w:tab w:val="right" w:leader="dot" w:pos="9016"/>
        </w:tabs>
        <w:rPr>
          <w:rFonts w:asciiTheme="minorHAnsi" w:eastAsiaTheme="minorEastAsia" w:hAnsiTheme="minorHAnsi"/>
          <w:noProof/>
          <w:sz w:val="24"/>
          <w:szCs w:val="24"/>
          <w:lang w:val="en-US"/>
        </w:rPr>
      </w:pPr>
      <w:r>
        <w:rPr>
          <w:noProof/>
        </w:rPr>
        <w:t>Measures</w:t>
      </w:r>
      <w:r>
        <w:rPr>
          <w:noProof/>
        </w:rPr>
        <w:tab/>
      </w:r>
      <w:r>
        <w:rPr>
          <w:noProof/>
        </w:rPr>
        <w:fldChar w:fldCharType="begin"/>
      </w:r>
      <w:r>
        <w:rPr>
          <w:noProof/>
        </w:rPr>
        <w:instrText xml:space="preserve"> PAGEREF _Toc448749632 \h </w:instrText>
      </w:r>
      <w:r>
        <w:rPr>
          <w:noProof/>
        </w:rPr>
      </w:r>
      <w:r>
        <w:rPr>
          <w:noProof/>
        </w:rPr>
        <w:fldChar w:fldCharType="separate"/>
      </w:r>
      <w:r>
        <w:rPr>
          <w:noProof/>
        </w:rPr>
        <w:t>9</w:t>
      </w:r>
      <w:r>
        <w:rPr>
          <w:noProof/>
        </w:rPr>
        <w:fldChar w:fldCharType="end"/>
      </w:r>
    </w:p>
    <w:p w14:paraId="330DC919" w14:textId="77777777" w:rsidR="009B302F" w:rsidRDefault="009B302F">
      <w:pPr>
        <w:pStyle w:val="TOC2"/>
        <w:tabs>
          <w:tab w:val="right" w:leader="dot" w:pos="9016"/>
        </w:tabs>
        <w:rPr>
          <w:rFonts w:asciiTheme="minorHAnsi" w:eastAsiaTheme="minorEastAsia" w:hAnsiTheme="minorHAnsi"/>
          <w:noProof/>
          <w:sz w:val="24"/>
          <w:szCs w:val="24"/>
          <w:lang w:val="en-US"/>
        </w:rPr>
      </w:pPr>
      <w:r>
        <w:rPr>
          <w:noProof/>
        </w:rPr>
        <w:t>Targets</w:t>
      </w:r>
      <w:r>
        <w:rPr>
          <w:noProof/>
        </w:rPr>
        <w:tab/>
      </w:r>
      <w:r>
        <w:rPr>
          <w:noProof/>
        </w:rPr>
        <w:fldChar w:fldCharType="begin"/>
      </w:r>
      <w:r>
        <w:rPr>
          <w:noProof/>
        </w:rPr>
        <w:instrText xml:space="preserve"> PAGEREF _Toc448749633 \h </w:instrText>
      </w:r>
      <w:r>
        <w:rPr>
          <w:noProof/>
        </w:rPr>
      </w:r>
      <w:r>
        <w:rPr>
          <w:noProof/>
        </w:rPr>
        <w:fldChar w:fldCharType="separate"/>
      </w:r>
      <w:r>
        <w:rPr>
          <w:noProof/>
        </w:rPr>
        <w:t>9</w:t>
      </w:r>
      <w:r>
        <w:rPr>
          <w:noProof/>
        </w:rPr>
        <w:fldChar w:fldCharType="end"/>
      </w:r>
    </w:p>
    <w:p w14:paraId="32E895D4" w14:textId="77777777" w:rsidR="009B302F" w:rsidRDefault="009B302F">
      <w:pPr>
        <w:pStyle w:val="TOC2"/>
        <w:tabs>
          <w:tab w:val="right" w:leader="dot" w:pos="9016"/>
        </w:tabs>
        <w:rPr>
          <w:rFonts w:asciiTheme="minorHAnsi" w:eastAsiaTheme="minorEastAsia" w:hAnsiTheme="minorHAnsi"/>
          <w:noProof/>
          <w:sz w:val="24"/>
          <w:szCs w:val="24"/>
          <w:lang w:val="en-US"/>
        </w:rPr>
      </w:pPr>
      <w:r>
        <w:rPr>
          <w:noProof/>
        </w:rPr>
        <w:t>Initiatives</w:t>
      </w:r>
      <w:r>
        <w:rPr>
          <w:noProof/>
        </w:rPr>
        <w:tab/>
      </w:r>
      <w:r>
        <w:rPr>
          <w:noProof/>
        </w:rPr>
        <w:fldChar w:fldCharType="begin"/>
      </w:r>
      <w:r>
        <w:rPr>
          <w:noProof/>
        </w:rPr>
        <w:instrText xml:space="preserve"> PAGEREF _Toc448749634 \h </w:instrText>
      </w:r>
      <w:r>
        <w:rPr>
          <w:noProof/>
        </w:rPr>
      </w:r>
      <w:r>
        <w:rPr>
          <w:noProof/>
        </w:rPr>
        <w:fldChar w:fldCharType="separate"/>
      </w:r>
      <w:r>
        <w:rPr>
          <w:noProof/>
        </w:rPr>
        <w:t>10</w:t>
      </w:r>
      <w:r>
        <w:rPr>
          <w:noProof/>
        </w:rPr>
        <w:fldChar w:fldCharType="end"/>
      </w:r>
    </w:p>
    <w:p w14:paraId="1FC8C660" w14:textId="77777777" w:rsidR="009B302F" w:rsidRDefault="009B302F">
      <w:pPr>
        <w:pStyle w:val="TOC2"/>
        <w:tabs>
          <w:tab w:val="right" w:leader="dot" w:pos="9016"/>
        </w:tabs>
        <w:rPr>
          <w:rFonts w:asciiTheme="minorHAnsi" w:eastAsiaTheme="minorEastAsia" w:hAnsiTheme="minorHAnsi"/>
          <w:noProof/>
          <w:sz w:val="24"/>
          <w:szCs w:val="24"/>
          <w:lang w:val="en-US"/>
        </w:rPr>
      </w:pPr>
      <w:r>
        <w:rPr>
          <w:noProof/>
        </w:rPr>
        <w:t>Strategy Plan</w:t>
      </w:r>
      <w:r>
        <w:rPr>
          <w:noProof/>
        </w:rPr>
        <w:tab/>
      </w:r>
      <w:r>
        <w:rPr>
          <w:noProof/>
        </w:rPr>
        <w:fldChar w:fldCharType="begin"/>
      </w:r>
      <w:r>
        <w:rPr>
          <w:noProof/>
        </w:rPr>
        <w:instrText xml:space="preserve"> PAGEREF _Toc448749635 \h </w:instrText>
      </w:r>
      <w:r>
        <w:rPr>
          <w:noProof/>
        </w:rPr>
      </w:r>
      <w:r>
        <w:rPr>
          <w:noProof/>
        </w:rPr>
        <w:fldChar w:fldCharType="separate"/>
      </w:r>
      <w:r>
        <w:rPr>
          <w:noProof/>
        </w:rPr>
        <w:t>10</w:t>
      </w:r>
      <w:r>
        <w:rPr>
          <w:noProof/>
        </w:rPr>
        <w:fldChar w:fldCharType="end"/>
      </w:r>
    </w:p>
    <w:p w14:paraId="746F1AFA" w14:textId="77777777" w:rsidR="009B302F" w:rsidRDefault="009B302F">
      <w:pPr>
        <w:pStyle w:val="TOC2"/>
        <w:tabs>
          <w:tab w:val="right" w:leader="dot" w:pos="9016"/>
        </w:tabs>
        <w:rPr>
          <w:rFonts w:asciiTheme="minorHAnsi" w:eastAsiaTheme="minorEastAsia" w:hAnsiTheme="minorHAnsi"/>
          <w:noProof/>
          <w:sz w:val="24"/>
          <w:szCs w:val="24"/>
          <w:lang w:val="en-US"/>
        </w:rPr>
      </w:pPr>
      <w:r>
        <w:rPr>
          <w:noProof/>
        </w:rPr>
        <w:t>Communications Plan</w:t>
      </w:r>
      <w:r>
        <w:rPr>
          <w:noProof/>
        </w:rPr>
        <w:tab/>
      </w:r>
      <w:r>
        <w:rPr>
          <w:noProof/>
        </w:rPr>
        <w:fldChar w:fldCharType="begin"/>
      </w:r>
      <w:r>
        <w:rPr>
          <w:noProof/>
        </w:rPr>
        <w:instrText xml:space="preserve"> PAGEREF _Toc448749636 \h </w:instrText>
      </w:r>
      <w:r>
        <w:rPr>
          <w:noProof/>
        </w:rPr>
      </w:r>
      <w:r>
        <w:rPr>
          <w:noProof/>
        </w:rPr>
        <w:fldChar w:fldCharType="separate"/>
      </w:r>
      <w:r>
        <w:rPr>
          <w:noProof/>
        </w:rPr>
        <w:t>10</w:t>
      </w:r>
      <w:r>
        <w:rPr>
          <w:noProof/>
        </w:rPr>
        <w:fldChar w:fldCharType="end"/>
      </w:r>
    </w:p>
    <w:p w14:paraId="656ADB4F" w14:textId="77777777" w:rsidR="009B302F" w:rsidRDefault="009B302F">
      <w:pPr>
        <w:pStyle w:val="TOC2"/>
        <w:tabs>
          <w:tab w:val="right" w:leader="dot" w:pos="9016"/>
        </w:tabs>
        <w:rPr>
          <w:rFonts w:asciiTheme="minorHAnsi" w:eastAsiaTheme="minorEastAsia" w:hAnsiTheme="minorHAnsi"/>
          <w:noProof/>
          <w:sz w:val="24"/>
          <w:szCs w:val="24"/>
          <w:lang w:val="en-US"/>
        </w:rPr>
      </w:pPr>
      <w:r>
        <w:rPr>
          <w:noProof/>
        </w:rPr>
        <w:t>Reporting Plan</w:t>
      </w:r>
      <w:r>
        <w:rPr>
          <w:noProof/>
        </w:rPr>
        <w:tab/>
      </w:r>
      <w:r>
        <w:rPr>
          <w:noProof/>
        </w:rPr>
        <w:fldChar w:fldCharType="begin"/>
      </w:r>
      <w:r>
        <w:rPr>
          <w:noProof/>
        </w:rPr>
        <w:instrText xml:space="preserve"> PAGEREF _Toc448749637 \h </w:instrText>
      </w:r>
      <w:r>
        <w:rPr>
          <w:noProof/>
        </w:rPr>
      </w:r>
      <w:r>
        <w:rPr>
          <w:noProof/>
        </w:rPr>
        <w:fldChar w:fldCharType="separate"/>
      </w:r>
      <w:r>
        <w:rPr>
          <w:noProof/>
        </w:rPr>
        <w:t>10</w:t>
      </w:r>
      <w:r>
        <w:rPr>
          <w:noProof/>
        </w:rPr>
        <w:fldChar w:fldCharType="end"/>
      </w:r>
    </w:p>
    <w:p w14:paraId="4F6C5484" w14:textId="77777777" w:rsidR="009B302F" w:rsidRDefault="009B302F">
      <w:pPr>
        <w:pStyle w:val="TOC2"/>
        <w:tabs>
          <w:tab w:val="right" w:leader="dot" w:pos="9016"/>
        </w:tabs>
        <w:rPr>
          <w:rFonts w:asciiTheme="minorHAnsi" w:eastAsiaTheme="minorEastAsia" w:hAnsiTheme="minorHAnsi"/>
          <w:noProof/>
          <w:sz w:val="24"/>
          <w:szCs w:val="24"/>
          <w:lang w:val="en-US"/>
        </w:rPr>
      </w:pPr>
      <w:r>
        <w:rPr>
          <w:noProof/>
        </w:rPr>
        <w:t>Local Plans</w:t>
      </w:r>
      <w:r>
        <w:rPr>
          <w:noProof/>
        </w:rPr>
        <w:tab/>
      </w:r>
      <w:r>
        <w:rPr>
          <w:noProof/>
        </w:rPr>
        <w:fldChar w:fldCharType="begin"/>
      </w:r>
      <w:r>
        <w:rPr>
          <w:noProof/>
        </w:rPr>
        <w:instrText xml:space="preserve"> PAGEREF _Toc448749638 \h </w:instrText>
      </w:r>
      <w:r>
        <w:rPr>
          <w:noProof/>
        </w:rPr>
      </w:r>
      <w:r>
        <w:rPr>
          <w:noProof/>
        </w:rPr>
        <w:fldChar w:fldCharType="separate"/>
      </w:r>
      <w:r>
        <w:rPr>
          <w:noProof/>
        </w:rPr>
        <w:t>11</w:t>
      </w:r>
      <w:r>
        <w:rPr>
          <w:noProof/>
        </w:rPr>
        <w:fldChar w:fldCharType="end"/>
      </w:r>
    </w:p>
    <w:p w14:paraId="09F33E99" w14:textId="77777777" w:rsidR="009B302F" w:rsidRDefault="009B302F">
      <w:pPr>
        <w:pStyle w:val="TOC2"/>
        <w:tabs>
          <w:tab w:val="right" w:leader="dot" w:pos="9016"/>
        </w:tabs>
        <w:rPr>
          <w:rFonts w:asciiTheme="minorHAnsi" w:eastAsiaTheme="minorEastAsia" w:hAnsiTheme="minorHAnsi"/>
          <w:noProof/>
          <w:sz w:val="24"/>
          <w:szCs w:val="24"/>
          <w:lang w:val="en-US"/>
        </w:rPr>
      </w:pPr>
      <w:r>
        <w:rPr>
          <w:noProof/>
        </w:rPr>
        <w:t>Plans Signed Off</w:t>
      </w:r>
      <w:r>
        <w:rPr>
          <w:noProof/>
        </w:rPr>
        <w:tab/>
      </w:r>
      <w:r>
        <w:rPr>
          <w:noProof/>
        </w:rPr>
        <w:fldChar w:fldCharType="begin"/>
      </w:r>
      <w:r>
        <w:rPr>
          <w:noProof/>
        </w:rPr>
        <w:instrText xml:space="preserve"> PAGEREF _Toc448749639 \h </w:instrText>
      </w:r>
      <w:r>
        <w:rPr>
          <w:noProof/>
        </w:rPr>
      </w:r>
      <w:r>
        <w:rPr>
          <w:noProof/>
        </w:rPr>
        <w:fldChar w:fldCharType="separate"/>
      </w:r>
      <w:r>
        <w:rPr>
          <w:noProof/>
        </w:rPr>
        <w:t>11</w:t>
      </w:r>
      <w:r>
        <w:rPr>
          <w:noProof/>
        </w:rPr>
        <w:fldChar w:fldCharType="end"/>
      </w:r>
    </w:p>
    <w:p w14:paraId="53B5239C" w14:textId="77777777" w:rsidR="009B302F" w:rsidRDefault="009B302F">
      <w:pPr>
        <w:pStyle w:val="TOC2"/>
        <w:tabs>
          <w:tab w:val="right" w:leader="dot" w:pos="9016"/>
        </w:tabs>
        <w:rPr>
          <w:rFonts w:asciiTheme="minorHAnsi" w:eastAsiaTheme="minorEastAsia" w:hAnsiTheme="minorHAnsi"/>
          <w:noProof/>
          <w:sz w:val="24"/>
          <w:szCs w:val="24"/>
          <w:lang w:val="en-US"/>
        </w:rPr>
      </w:pPr>
      <w:r>
        <w:rPr>
          <w:noProof/>
        </w:rPr>
        <w:t>Strategic Process Evaluation</w:t>
      </w:r>
      <w:r>
        <w:rPr>
          <w:noProof/>
        </w:rPr>
        <w:tab/>
      </w:r>
      <w:r>
        <w:rPr>
          <w:noProof/>
        </w:rPr>
        <w:fldChar w:fldCharType="begin"/>
      </w:r>
      <w:r>
        <w:rPr>
          <w:noProof/>
        </w:rPr>
        <w:instrText xml:space="preserve"> PAGEREF _Toc448749640 \h </w:instrText>
      </w:r>
      <w:r>
        <w:rPr>
          <w:noProof/>
        </w:rPr>
      </w:r>
      <w:r>
        <w:rPr>
          <w:noProof/>
        </w:rPr>
        <w:fldChar w:fldCharType="separate"/>
      </w:r>
      <w:r>
        <w:rPr>
          <w:noProof/>
        </w:rPr>
        <w:t>11</w:t>
      </w:r>
      <w:r>
        <w:rPr>
          <w:noProof/>
        </w:rPr>
        <w:fldChar w:fldCharType="end"/>
      </w:r>
    </w:p>
    <w:p w14:paraId="67240211" w14:textId="77777777" w:rsidR="009B302F" w:rsidRDefault="009B302F">
      <w:pPr>
        <w:pStyle w:val="TOC1"/>
        <w:tabs>
          <w:tab w:val="right" w:leader="dot" w:pos="9016"/>
        </w:tabs>
        <w:rPr>
          <w:rFonts w:asciiTheme="minorHAnsi" w:eastAsiaTheme="minorEastAsia" w:hAnsiTheme="minorHAnsi"/>
          <w:noProof/>
          <w:sz w:val="24"/>
          <w:szCs w:val="24"/>
          <w:lang w:val="en-US"/>
        </w:rPr>
      </w:pPr>
      <w:r>
        <w:rPr>
          <w:noProof/>
        </w:rPr>
        <w:t>Appendix</w:t>
      </w:r>
      <w:r>
        <w:rPr>
          <w:noProof/>
        </w:rPr>
        <w:tab/>
      </w:r>
      <w:r>
        <w:rPr>
          <w:noProof/>
        </w:rPr>
        <w:fldChar w:fldCharType="begin"/>
      </w:r>
      <w:r>
        <w:rPr>
          <w:noProof/>
        </w:rPr>
        <w:instrText xml:space="preserve"> PAGEREF _Toc448749641 \h </w:instrText>
      </w:r>
      <w:r>
        <w:rPr>
          <w:noProof/>
        </w:rPr>
      </w:r>
      <w:r>
        <w:rPr>
          <w:noProof/>
        </w:rPr>
        <w:fldChar w:fldCharType="separate"/>
      </w:r>
      <w:r>
        <w:rPr>
          <w:noProof/>
        </w:rPr>
        <w:t>12</w:t>
      </w:r>
      <w:r>
        <w:rPr>
          <w:noProof/>
        </w:rPr>
        <w:fldChar w:fldCharType="end"/>
      </w:r>
    </w:p>
    <w:p w14:paraId="39064254" w14:textId="32F2E852" w:rsidR="005431CF" w:rsidRPr="003C1D9E" w:rsidRDefault="003C1D9E" w:rsidP="005431CF">
      <w:r>
        <w:fldChar w:fldCharType="end"/>
      </w:r>
    </w:p>
    <w:p w14:paraId="32474D99" w14:textId="598A2ABA" w:rsidR="0097360D" w:rsidRDefault="00786CA1" w:rsidP="005431CF">
      <w:pPr>
        <w:pStyle w:val="Heading1"/>
        <w:rPr>
          <w:lang w:eastAsia="en-GB"/>
        </w:rPr>
      </w:pPr>
      <w:bookmarkStart w:id="0" w:name="_Toc343162350"/>
      <w:bookmarkStart w:id="1" w:name="_Toc448749616"/>
      <w:r>
        <w:rPr>
          <w:lang w:eastAsia="en-GB"/>
        </w:rPr>
        <w:lastRenderedPageBreak/>
        <w:t>Strategic Planning</w:t>
      </w:r>
      <w:bookmarkEnd w:id="1"/>
      <w:r w:rsidR="00137D6F">
        <w:rPr>
          <w:lang w:eastAsia="en-GB"/>
        </w:rPr>
        <w:t xml:space="preserve"> </w:t>
      </w:r>
    </w:p>
    <w:p w14:paraId="238CA58B" w14:textId="668E156D" w:rsidR="0097360D" w:rsidRDefault="00C16B6F" w:rsidP="0097360D">
      <w:pPr>
        <w:rPr>
          <w:lang w:eastAsia="en-GB"/>
        </w:rPr>
      </w:pPr>
      <w:r>
        <w:rPr>
          <w:lang w:eastAsia="en-GB"/>
        </w:rPr>
        <w:t>Wher</w:t>
      </w:r>
      <w:r w:rsidR="00137D6F">
        <w:rPr>
          <w:lang w:eastAsia="en-GB"/>
        </w:rPr>
        <w:t xml:space="preserve">ever you are in the strategic planning process, it is </w:t>
      </w:r>
      <w:r>
        <w:rPr>
          <w:lang w:eastAsia="en-GB"/>
        </w:rPr>
        <w:t xml:space="preserve">worthwhile to run a </w:t>
      </w:r>
      <w:r w:rsidR="00137D6F">
        <w:rPr>
          <w:lang w:eastAsia="en-GB"/>
        </w:rPr>
        <w:t>check to ensure you have done everything you need to do. Strategic planning is not complex. Implementing a strategy might be, but the strategic pla</w:t>
      </w:r>
      <w:r w:rsidR="00AC0C60">
        <w:rPr>
          <w:lang w:eastAsia="en-GB"/>
        </w:rPr>
        <w:t xml:space="preserve">nning process is quite straightforward. At its simplest </w:t>
      </w:r>
      <w:r w:rsidR="00137D6F">
        <w:rPr>
          <w:lang w:eastAsia="en-GB"/>
        </w:rPr>
        <w:t>it consists of</w:t>
      </w:r>
      <w:r w:rsidR="00AC0C60">
        <w:rPr>
          <w:lang w:eastAsia="en-GB"/>
        </w:rPr>
        <w:t>;</w:t>
      </w:r>
      <w:r w:rsidR="00137D6F">
        <w:rPr>
          <w:lang w:eastAsia="en-GB"/>
        </w:rPr>
        <w:t xml:space="preserve"> </w:t>
      </w:r>
      <w:r w:rsidR="00AC0C60">
        <w:rPr>
          <w:lang w:eastAsia="en-GB"/>
        </w:rPr>
        <w:t>defining a vision of the future; communicating the vision;</w:t>
      </w:r>
      <w:r w:rsidR="00137D6F">
        <w:rPr>
          <w:lang w:eastAsia="en-GB"/>
        </w:rPr>
        <w:t xml:space="preserve"> breaking it down to priorities and wo</w:t>
      </w:r>
      <w:r w:rsidR="00AC0C60">
        <w:rPr>
          <w:lang w:eastAsia="en-GB"/>
        </w:rPr>
        <w:t>rk elements, measuring progress;</w:t>
      </w:r>
      <w:r w:rsidR="00137D6F">
        <w:rPr>
          <w:lang w:eastAsia="en-GB"/>
        </w:rPr>
        <w:t xml:space="preserve"> assessing the plan and starting again.  Most strategic planning cycles reiterate annually and have a three to five-year outlook.</w:t>
      </w:r>
    </w:p>
    <w:p w14:paraId="61E2A893" w14:textId="6A4F08DA" w:rsidR="00BF198F" w:rsidRDefault="00BF198F" w:rsidP="0097360D">
      <w:pPr>
        <w:rPr>
          <w:lang w:eastAsia="en-GB"/>
        </w:rPr>
      </w:pPr>
      <w:r>
        <w:rPr>
          <w:lang w:eastAsia="en-GB"/>
        </w:rPr>
        <w:t>The following document consists of a checklist containing all of the elements required for a good strategic plan and a commentary for each element. It can be used as a gap-analysis tool. The items on the list are based on decades of experience of practitioners who have been</w:t>
      </w:r>
      <w:r w:rsidR="00AC0C60">
        <w:rPr>
          <w:lang w:eastAsia="en-GB"/>
        </w:rPr>
        <w:t>,</w:t>
      </w:r>
      <w:r>
        <w:rPr>
          <w:lang w:eastAsia="en-GB"/>
        </w:rPr>
        <w:t xml:space="preserve"> and are still</w:t>
      </w:r>
      <w:r w:rsidR="00AC0C60">
        <w:rPr>
          <w:lang w:eastAsia="en-GB"/>
        </w:rPr>
        <w:t>,</w:t>
      </w:r>
      <w:r>
        <w:rPr>
          <w:lang w:eastAsia="en-GB"/>
        </w:rPr>
        <w:t xml:space="preserve"> involved in strategic planning.</w:t>
      </w:r>
    </w:p>
    <w:p w14:paraId="34CB86AA" w14:textId="0AFC2260" w:rsidR="008738E0" w:rsidRDefault="00BF198F" w:rsidP="0097360D">
      <w:pPr>
        <w:rPr>
          <w:lang w:eastAsia="en-GB"/>
        </w:rPr>
      </w:pPr>
      <w:r>
        <w:rPr>
          <w:lang w:eastAsia="en-GB"/>
        </w:rPr>
        <w:t xml:space="preserve">Completing the checklist itself will not ensure a successful strategy, it will however, ensure you have all of the elements identified to allow </w:t>
      </w:r>
      <w:r w:rsidR="00AC0C60">
        <w:rPr>
          <w:lang w:eastAsia="en-GB"/>
        </w:rPr>
        <w:t>you</w:t>
      </w:r>
      <w:r>
        <w:rPr>
          <w:lang w:eastAsia="en-GB"/>
        </w:rPr>
        <w:t xml:space="preserve"> to implement a successful strategy.  </w:t>
      </w:r>
    </w:p>
    <w:bookmarkEnd w:id="0"/>
    <w:p w14:paraId="037B17A6" w14:textId="77777777" w:rsidR="00BF198F" w:rsidRDefault="00BF198F">
      <w:pPr>
        <w:rPr>
          <w:rFonts w:ascii="Helvetica" w:eastAsiaTheme="majorEastAsia" w:hAnsi="Helvetica" w:cstheme="majorBidi"/>
          <w:b/>
          <w:bCs/>
          <w:color w:val="0B5294" w:themeColor="accent1" w:themeShade="BF"/>
          <w:sz w:val="32"/>
          <w:szCs w:val="26"/>
          <w:lang w:eastAsia="en-GB"/>
        </w:rPr>
      </w:pPr>
      <w:r>
        <w:rPr>
          <w:lang w:eastAsia="en-GB"/>
        </w:rPr>
        <w:br w:type="page"/>
      </w:r>
    </w:p>
    <w:p w14:paraId="65EB37EC" w14:textId="0BCD349A" w:rsidR="00631142" w:rsidRDefault="00BF198F" w:rsidP="00631142">
      <w:pPr>
        <w:pStyle w:val="Heading2"/>
        <w:rPr>
          <w:lang w:eastAsia="en-GB"/>
        </w:rPr>
      </w:pPr>
      <w:bookmarkStart w:id="2" w:name="_Toc448749617"/>
      <w:r>
        <w:rPr>
          <w:lang w:eastAsia="en-GB"/>
        </w:rPr>
        <w:lastRenderedPageBreak/>
        <w:t>Strategic Planning Checklist</w:t>
      </w:r>
      <w:bookmarkEnd w:id="2"/>
    </w:p>
    <w:tbl>
      <w:tblPr>
        <w:tblStyle w:val="PlainTable1"/>
        <w:tblW w:w="0" w:type="auto"/>
        <w:tblLook w:val="04A0" w:firstRow="1" w:lastRow="0" w:firstColumn="1" w:lastColumn="0" w:noHBand="0" w:noVBand="1"/>
      </w:tblPr>
      <w:tblGrid>
        <w:gridCol w:w="2928"/>
        <w:gridCol w:w="913"/>
        <w:gridCol w:w="5175"/>
      </w:tblGrid>
      <w:tr w:rsidR="00FB5A7B" w:rsidRPr="00A63C14" w14:paraId="1DB9C0EB" w14:textId="77777777" w:rsidTr="00FB5A7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28" w:type="dxa"/>
            <w:shd w:val="clear" w:color="auto" w:fill="4389D7" w:themeFill="text2" w:themeFillTint="99"/>
            <w:vAlign w:val="center"/>
          </w:tcPr>
          <w:p w14:paraId="31265B57" w14:textId="77777777" w:rsidR="00D15407" w:rsidRPr="00A63C14" w:rsidRDefault="00D15407" w:rsidP="00D9357A">
            <w:pPr>
              <w:rPr>
                <w:color w:val="FFFFFF" w:themeColor="background1"/>
                <w:szCs w:val="24"/>
              </w:rPr>
            </w:pPr>
            <w:r w:rsidRPr="00A63C14">
              <w:rPr>
                <w:color w:val="FFFFFF" w:themeColor="background1"/>
                <w:szCs w:val="24"/>
              </w:rPr>
              <w:t>Component</w:t>
            </w:r>
          </w:p>
        </w:tc>
        <w:tc>
          <w:tcPr>
            <w:tcW w:w="913" w:type="dxa"/>
            <w:shd w:val="clear" w:color="auto" w:fill="4389D7" w:themeFill="text2" w:themeFillTint="99"/>
            <w:vAlign w:val="center"/>
          </w:tcPr>
          <w:p w14:paraId="278AF631" w14:textId="77777777" w:rsidR="00D15407" w:rsidRPr="00A63C14" w:rsidRDefault="00D15407" w:rsidP="00D9357A">
            <w:pPr>
              <w:cnfStyle w:val="100000000000" w:firstRow="1" w:lastRow="0" w:firstColumn="0" w:lastColumn="0" w:oddVBand="0" w:evenVBand="0" w:oddHBand="0" w:evenHBand="0" w:firstRowFirstColumn="0" w:firstRowLastColumn="0" w:lastRowFirstColumn="0" w:lastRowLastColumn="0"/>
              <w:rPr>
                <w:color w:val="FFFFFF" w:themeColor="background1"/>
                <w:szCs w:val="24"/>
              </w:rPr>
            </w:pPr>
            <w:r w:rsidRPr="00A63C14">
              <w:rPr>
                <w:color w:val="FFFFFF" w:themeColor="background1"/>
                <w:szCs w:val="24"/>
              </w:rPr>
              <w:t>Status</w:t>
            </w:r>
          </w:p>
        </w:tc>
        <w:tc>
          <w:tcPr>
            <w:tcW w:w="5175" w:type="dxa"/>
            <w:shd w:val="clear" w:color="auto" w:fill="4389D7" w:themeFill="text2" w:themeFillTint="99"/>
            <w:vAlign w:val="center"/>
          </w:tcPr>
          <w:p w14:paraId="19138A9F" w14:textId="77777777" w:rsidR="00D15407" w:rsidRPr="00A63C14" w:rsidRDefault="00D15407" w:rsidP="00D9357A">
            <w:pPr>
              <w:cnfStyle w:val="100000000000" w:firstRow="1" w:lastRow="0" w:firstColumn="0" w:lastColumn="0" w:oddVBand="0" w:evenVBand="0" w:oddHBand="0" w:evenHBand="0" w:firstRowFirstColumn="0" w:firstRowLastColumn="0" w:lastRowFirstColumn="0" w:lastRowLastColumn="0"/>
              <w:rPr>
                <w:color w:val="FFFFFF" w:themeColor="background1"/>
                <w:szCs w:val="24"/>
              </w:rPr>
            </w:pPr>
            <w:r w:rsidRPr="00A63C14">
              <w:rPr>
                <w:color w:val="FFFFFF" w:themeColor="background1"/>
                <w:szCs w:val="24"/>
              </w:rPr>
              <w:t>Comments</w:t>
            </w:r>
          </w:p>
        </w:tc>
      </w:tr>
      <w:tr w:rsidR="00FB5A7B" w:rsidRPr="00A63C14" w14:paraId="44ABBCF9" w14:textId="77777777" w:rsidTr="00FB5A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28" w:type="dxa"/>
            <w:vAlign w:val="center"/>
          </w:tcPr>
          <w:p w14:paraId="7A2AB1F6" w14:textId="77777777" w:rsidR="00D15407" w:rsidRPr="00A63C14" w:rsidRDefault="00D15407" w:rsidP="00D9357A">
            <w:pPr>
              <w:rPr>
                <w:sz w:val="24"/>
                <w:szCs w:val="24"/>
              </w:rPr>
            </w:pPr>
            <w:r w:rsidRPr="00A63C14">
              <w:rPr>
                <w:sz w:val="24"/>
                <w:szCs w:val="24"/>
              </w:rPr>
              <w:t>Vision</w:t>
            </w:r>
          </w:p>
        </w:tc>
        <w:tc>
          <w:tcPr>
            <w:tcW w:w="913" w:type="dxa"/>
            <w:vAlign w:val="center"/>
          </w:tcPr>
          <w:p w14:paraId="52FA2C38" w14:textId="77777777" w:rsidR="00D15407" w:rsidRPr="00A63C14" w:rsidRDefault="00D15407" w:rsidP="00D9357A">
            <w:pPr>
              <w:cnfStyle w:val="000000100000" w:firstRow="0" w:lastRow="0" w:firstColumn="0" w:lastColumn="0" w:oddVBand="0" w:evenVBand="0" w:oddHBand="1" w:evenHBand="0" w:firstRowFirstColumn="0" w:firstRowLastColumn="0" w:lastRowFirstColumn="0" w:lastRowLastColumn="0"/>
              <w:rPr>
                <w:sz w:val="24"/>
                <w:szCs w:val="24"/>
              </w:rPr>
            </w:pPr>
          </w:p>
        </w:tc>
        <w:tc>
          <w:tcPr>
            <w:tcW w:w="5175" w:type="dxa"/>
            <w:vAlign w:val="center"/>
          </w:tcPr>
          <w:p w14:paraId="627F31F0" w14:textId="77777777" w:rsidR="00D15407" w:rsidRPr="00A63C14" w:rsidRDefault="00D15407" w:rsidP="00D9357A">
            <w:pPr>
              <w:cnfStyle w:val="000000100000" w:firstRow="0" w:lastRow="0" w:firstColumn="0" w:lastColumn="0" w:oddVBand="0" w:evenVBand="0" w:oddHBand="1" w:evenHBand="0" w:firstRowFirstColumn="0" w:firstRowLastColumn="0" w:lastRowFirstColumn="0" w:lastRowLastColumn="0"/>
              <w:rPr>
                <w:sz w:val="24"/>
                <w:szCs w:val="24"/>
              </w:rPr>
            </w:pPr>
          </w:p>
        </w:tc>
      </w:tr>
      <w:tr w:rsidR="00FB5A7B" w:rsidRPr="00A63C14" w14:paraId="5AE096CE" w14:textId="77777777" w:rsidTr="00FB5A7B">
        <w:trPr>
          <w:trHeight w:val="567"/>
        </w:trPr>
        <w:tc>
          <w:tcPr>
            <w:cnfStyle w:val="001000000000" w:firstRow="0" w:lastRow="0" w:firstColumn="1" w:lastColumn="0" w:oddVBand="0" w:evenVBand="0" w:oddHBand="0" w:evenHBand="0" w:firstRowFirstColumn="0" w:firstRowLastColumn="0" w:lastRowFirstColumn="0" w:lastRowLastColumn="0"/>
            <w:tcW w:w="2928" w:type="dxa"/>
            <w:vAlign w:val="center"/>
          </w:tcPr>
          <w:p w14:paraId="0B7D6ECF" w14:textId="77777777" w:rsidR="00D15407" w:rsidRPr="00A63C14" w:rsidRDefault="00D15407" w:rsidP="00D9357A">
            <w:pPr>
              <w:rPr>
                <w:sz w:val="24"/>
                <w:szCs w:val="24"/>
              </w:rPr>
            </w:pPr>
            <w:r w:rsidRPr="00A63C14">
              <w:rPr>
                <w:sz w:val="24"/>
                <w:szCs w:val="24"/>
              </w:rPr>
              <w:t>Mission</w:t>
            </w:r>
          </w:p>
        </w:tc>
        <w:tc>
          <w:tcPr>
            <w:tcW w:w="913" w:type="dxa"/>
            <w:vAlign w:val="center"/>
          </w:tcPr>
          <w:p w14:paraId="6610A036" w14:textId="77777777" w:rsidR="00D15407" w:rsidRPr="00A63C14" w:rsidRDefault="00D15407" w:rsidP="00D9357A">
            <w:pPr>
              <w:cnfStyle w:val="000000000000" w:firstRow="0" w:lastRow="0" w:firstColumn="0" w:lastColumn="0" w:oddVBand="0" w:evenVBand="0" w:oddHBand="0" w:evenHBand="0" w:firstRowFirstColumn="0" w:firstRowLastColumn="0" w:lastRowFirstColumn="0" w:lastRowLastColumn="0"/>
              <w:rPr>
                <w:sz w:val="24"/>
                <w:szCs w:val="24"/>
              </w:rPr>
            </w:pPr>
          </w:p>
        </w:tc>
        <w:tc>
          <w:tcPr>
            <w:tcW w:w="5175" w:type="dxa"/>
            <w:vAlign w:val="center"/>
          </w:tcPr>
          <w:p w14:paraId="26DF2D7B" w14:textId="77777777" w:rsidR="00D15407" w:rsidRPr="00A63C14" w:rsidRDefault="00D15407" w:rsidP="00D9357A">
            <w:pPr>
              <w:cnfStyle w:val="000000000000" w:firstRow="0" w:lastRow="0" w:firstColumn="0" w:lastColumn="0" w:oddVBand="0" w:evenVBand="0" w:oddHBand="0" w:evenHBand="0" w:firstRowFirstColumn="0" w:firstRowLastColumn="0" w:lastRowFirstColumn="0" w:lastRowLastColumn="0"/>
              <w:rPr>
                <w:sz w:val="24"/>
                <w:szCs w:val="24"/>
              </w:rPr>
            </w:pPr>
          </w:p>
        </w:tc>
      </w:tr>
      <w:tr w:rsidR="00FB5A7B" w:rsidRPr="00A63C14" w14:paraId="02A28913" w14:textId="77777777" w:rsidTr="00FB5A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28" w:type="dxa"/>
            <w:vAlign w:val="center"/>
          </w:tcPr>
          <w:p w14:paraId="750655D8" w14:textId="77777777" w:rsidR="00D15407" w:rsidRPr="00A63C14" w:rsidRDefault="00D15407" w:rsidP="00D9357A">
            <w:pPr>
              <w:rPr>
                <w:sz w:val="24"/>
                <w:szCs w:val="24"/>
              </w:rPr>
            </w:pPr>
            <w:r w:rsidRPr="00A63C14">
              <w:rPr>
                <w:sz w:val="24"/>
                <w:szCs w:val="24"/>
              </w:rPr>
              <w:t>Core Values</w:t>
            </w:r>
          </w:p>
        </w:tc>
        <w:tc>
          <w:tcPr>
            <w:tcW w:w="913" w:type="dxa"/>
            <w:vAlign w:val="center"/>
          </w:tcPr>
          <w:p w14:paraId="0F1826B9" w14:textId="77777777" w:rsidR="00D15407" w:rsidRPr="00A63C14" w:rsidRDefault="00D15407" w:rsidP="00D9357A">
            <w:pPr>
              <w:cnfStyle w:val="000000100000" w:firstRow="0" w:lastRow="0" w:firstColumn="0" w:lastColumn="0" w:oddVBand="0" w:evenVBand="0" w:oddHBand="1" w:evenHBand="0" w:firstRowFirstColumn="0" w:firstRowLastColumn="0" w:lastRowFirstColumn="0" w:lastRowLastColumn="0"/>
              <w:rPr>
                <w:sz w:val="24"/>
                <w:szCs w:val="24"/>
              </w:rPr>
            </w:pPr>
          </w:p>
        </w:tc>
        <w:tc>
          <w:tcPr>
            <w:tcW w:w="5175" w:type="dxa"/>
            <w:vAlign w:val="center"/>
          </w:tcPr>
          <w:p w14:paraId="2C924660" w14:textId="77777777" w:rsidR="00D15407" w:rsidRPr="00A63C14" w:rsidRDefault="00D15407" w:rsidP="00D9357A">
            <w:pPr>
              <w:cnfStyle w:val="000000100000" w:firstRow="0" w:lastRow="0" w:firstColumn="0" w:lastColumn="0" w:oddVBand="0" w:evenVBand="0" w:oddHBand="1" w:evenHBand="0" w:firstRowFirstColumn="0" w:firstRowLastColumn="0" w:lastRowFirstColumn="0" w:lastRowLastColumn="0"/>
              <w:rPr>
                <w:sz w:val="24"/>
                <w:szCs w:val="24"/>
              </w:rPr>
            </w:pPr>
          </w:p>
        </w:tc>
      </w:tr>
      <w:tr w:rsidR="00FB5A7B" w:rsidRPr="00A63C14" w14:paraId="778A0AB7" w14:textId="77777777" w:rsidTr="00FB5A7B">
        <w:trPr>
          <w:trHeight w:val="567"/>
        </w:trPr>
        <w:tc>
          <w:tcPr>
            <w:cnfStyle w:val="001000000000" w:firstRow="0" w:lastRow="0" w:firstColumn="1" w:lastColumn="0" w:oddVBand="0" w:evenVBand="0" w:oddHBand="0" w:evenHBand="0" w:firstRowFirstColumn="0" w:firstRowLastColumn="0" w:lastRowFirstColumn="0" w:lastRowLastColumn="0"/>
            <w:tcW w:w="2928" w:type="dxa"/>
            <w:vAlign w:val="center"/>
          </w:tcPr>
          <w:p w14:paraId="30715A39" w14:textId="77777777" w:rsidR="00D15407" w:rsidRPr="00A63C14" w:rsidRDefault="00D15407" w:rsidP="00D9357A">
            <w:pPr>
              <w:rPr>
                <w:sz w:val="24"/>
                <w:szCs w:val="24"/>
              </w:rPr>
            </w:pPr>
            <w:r w:rsidRPr="00A63C14">
              <w:rPr>
                <w:sz w:val="24"/>
                <w:szCs w:val="24"/>
              </w:rPr>
              <w:t>Commentary for above</w:t>
            </w:r>
          </w:p>
        </w:tc>
        <w:tc>
          <w:tcPr>
            <w:tcW w:w="913" w:type="dxa"/>
            <w:vAlign w:val="center"/>
          </w:tcPr>
          <w:p w14:paraId="079EF8A8" w14:textId="77777777" w:rsidR="00D15407" w:rsidRPr="00A63C14" w:rsidRDefault="00D15407" w:rsidP="00D9357A">
            <w:pPr>
              <w:cnfStyle w:val="000000000000" w:firstRow="0" w:lastRow="0" w:firstColumn="0" w:lastColumn="0" w:oddVBand="0" w:evenVBand="0" w:oddHBand="0" w:evenHBand="0" w:firstRowFirstColumn="0" w:firstRowLastColumn="0" w:lastRowFirstColumn="0" w:lastRowLastColumn="0"/>
              <w:rPr>
                <w:sz w:val="24"/>
                <w:szCs w:val="24"/>
              </w:rPr>
            </w:pPr>
          </w:p>
        </w:tc>
        <w:tc>
          <w:tcPr>
            <w:tcW w:w="5175" w:type="dxa"/>
            <w:vAlign w:val="center"/>
          </w:tcPr>
          <w:p w14:paraId="78B5F522" w14:textId="77777777" w:rsidR="00D15407" w:rsidRPr="00A63C14" w:rsidRDefault="00D15407" w:rsidP="00D9357A">
            <w:pPr>
              <w:cnfStyle w:val="000000000000" w:firstRow="0" w:lastRow="0" w:firstColumn="0" w:lastColumn="0" w:oddVBand="0" w:evenVBand="0" w:oddHBand="0" w:evenHBand="0" w:firstRowFirstColumn="0" w:firstRowLastColumn="0" w:lastRowFirstColumn="0" w:lastRowLastColumn="0"/>
              <w:rPr>
                <w:sz w:val="24"/>
                <w:szCs w:val="24"/>
              </w:rPr>
            </w:pPr>
          </w:p>
        </w:tc>
      </w:tr>
      <w:tr w:rsidR="00FB5A7B" w:rsidRPr="00A63C14" w14:paraId="624774A8" w14:textId="77777777" w:rsidTr="00FB5A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28" w:type="dxa"/>
            <w:vAlign w:val="center"/>
          </w:tcPr>
          <w:p w14:paraId="05CA07F1" w14:textId="77777777" w:rsidR="00D15407" w:rsidRPr="00A63C14" w:rsidRDefault="00D15407" w:rsidP="00D9357A">
            <w:pPr>
              <w:rPr>
                <w:sz w:val="24"/>
                <w:szCs w:val="24"/>
              </w:rPr>
            </w:pPr>
            <w:r w:rsidRPr="00A63C14">
              <w:rPr>
                <w:sz w:val="24"/>
                <w:szCs w:val="24"/>
              </w:rPr>
              <w:t>Stakeholders Engaged</w:t>
            </w:r>
          </w:p>
        </w:tc>
        <w:tc>
          <w:tcPr>
            <w:tcW w:w="913" w:type="dxa"/>
            <w:vAlign w:val="center"/>
          </w:tcPr>
          <w:p w14:paraId="329F6CF6" w14:textId="77777777" w:rsidR="00D15407" w:rsidRPr="00A63C14" w:rsidRDefault="00D15407" w:rsidP="00D9357A">
            <w:pPr>
              <w:cnfStyle w:val="000000100000" w:firstRow="0" w:lastRow="0" w:firstColumn="0" w:lastColumn="0" w:oddVBand="0" w:evenVBand="0" w:oddHBand="1" w:evenHBand="0" w:firstRowFirstColumn="0" w:firstRowLastColumn="0" w:lastRowFirstColumn="0" w:lastRowLastColumn="0"/>
              <w:rPr>
                <w:sz w:val="24"/>
                <w:szCs w:val="24"/>
              </w:rPr>
            </w:pPr>
          </w:p>
        </w:tc>
        <w:tc>
          <w:tcPr>
            <w:tcW w:w="5175" w:type="dxa"/>
            <w:vAlign w:val="center"/>
          </w:tcPr>
          <w:p w14:paraId="2923ECFD" w14:textId="77777777" w:rsidR="00D15407" w:rsidRPr="00A63C14" w:rsidRDefault="00D15407" w:rsidP="00D9357A">
            <w:pPr>
              <w:cnfStyle w:val="000000100000" w:firstRow="0" w:lastRow="0" w:firstColumn="0" w:lastColumn="0" w:oddVBand="0" w:evenVBand="0" w:oddHBand="1" w:evenHBand="0" w:firstRowFirstColumn="0" w:firstRowLastColumn="0" w:lastRowFirstColumn="0" w:lastRowLastColumn="0"/>
              <w:rPr>
                <w:sz w:val="24"/>
                <w:szCs w:val="24"/>
              </w:rPr>
            </w:pPr>
          </w:p>
        </w:tc>
      </w:tr>
      <w:tr w:rsidR="00FB5A7B" w:rsidRPr="00A63C14" w14:paraId="241D57D7" w14:textId="77777777" w:rsidTr="00FB5A7B">
        <w:trPr>
          <w:trHeight w:val="567"/>
        </w:trPr>
        <w:tc>
          <w:tcPr>
            <w:cnfStyle w:val="001000000000" w:firstRow="0" w:lastRow="0" w:firstColumn="1" w:lastColumn="0" w:oddVBand="0" w:evenVBand="0" w:oddHBand="0" w:evenHBand="0" w:firstRowFirstColumn="0" w:firstRowLastColumn="0" w:lastRowFirstColumn="0" w:lastRowLastColumn="0"/>
            <w:tcW w:w="2928" w:type="dxa"/>
            <w:vAlign w:val="center"/>
          </w:tcPr>
          <w:p w14:paraId="6A534D8F" w14:textId="77777777" w:rsidR="00D15407" w:rsidRPr="00A63C14" w:rsidRDefault="00D15407" w:rsidP="00D9357A">
            <w:pPr>
              <w:rPr>
                <w:sz w:val="24"/>
                <w:szCs w:val="24"/>
              </w:rPr>
            </w:pPr>
            <w:r w:rsidRPr="00A63C14">
              <w:rPr>
                <w:sz w:val="24"/>
                <w:szCs w:val="24"/>
              </w:rPr>
              <w:t>Assessment</w:t>
            </w:r>
          </w:p>
        </w:tc>
        <w:tc>
          <w:tcPr>
            <w:tcW w:w="913" w:type="dxa"/>
            <w:vAlign w:val="center"/>
          </w:tcPr>
          <w:p w14:paraId="18D362CF" w14:textId="77777777" w:rsidR="00D15407" w:rsidRPr="00A63C14" w:rsidRDefault="00D15407" w:rsidP="00D9357A">
            <w:pPr>
              <w:cnfStyle w:val="000000000000" w:firstRow="0" w:lastRow="0" w:firstColumn="0" w:lastColumn="0" w:oddVBand="0" w:evenVBand="0" w:oddHBand="0" w:evenHBand="0" w:firstRowFirstColumn="0" w:firstRowLastColumn="0" w:lastRowFirstColumn="0" w:lastRowLastColumn="0"/>
              <w:rPr>
                <w:sz w:val="24"/>
                <w:szCs w:val="24"/>
              </w:rPr>
            </w:pPr>
          </w:p>
        </w:tc>
        <w:tc>
          <w:tcPr>
            <w:tcW w:w="5175" w:type="dxa"/>
            <w:vAlign w:val="center"/>
          </w:tcPr>
          <w:p w14:paraId="00825C58" w14:textId="77777777" w:rsidR="00D15407" w:rsidRPr="00A63C14" w:rsidRDefault="00D15407" w:rsidP="00D9357A">
            <w:pPr>
              <w:cnfStyle w:val="000000000000" w:firstRow="0" w:lastRow="0" w:firstColumn="0" w:lastColumn="0" w:oddVBand="0" w:evenVBand="0" w:oddHBand="0" w:evenHBand="0" w:firstRowFirstColumn="0" w:firstRowLastColumn="0" w:lastRowFirstColumn="0" w:lastRowLastColumn="0"/>
              <w:rPr>
                <w:sz w:val="24"/>
                <w:szCs w:val="24"/>
              </w:rPr>
            </w:pPr>
          </w:p>
        </w:tc>
      </w:tr>
      <w:tr w:rsidR="00FB5A7B" w:rsidRPr="00A63C14" w14:paraId="440FC050" w14:textId="77777777" w:rsidTr="00FB5A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28" w:type="dxa"/>
            <w:vAlign w:val="center"/>
          </w:tcPr>
          <w:p w14:paraId="14BF8B9B" w14:textId="77777777" w:rsidR="00D15407" w:rsidRPr="00A63C14" w:rsidRDefault="00D15407" w:rsidP="00D9357A">
            <w:pPr>
              <w:rPr>
                <w:sz w:val="24"/>
                <w:szCs w:val="24"/>
              </w:rPr>
            </w:pPr>
            <w:r w:rsidRPr="00A63C14">
              <w:rPr>
                <w:sz w:val="24"/>
                <w:szCs w:val="24"/>
              </w:rPr>
              <w:t>Strategic Budget</w:t>
            </w:r>
          </w:p>
        </w:tc>
        <w:tc>
          <w:tcPr>
            <w:tcW w:w="913" w:type="dxa"/>
            <w:vAlign w:val="center"/>
          </w:tcPr>
          <w:p w14:paraId="135B76A4" w14:textId="77777777" w:rsidR="00D15407" w:rsidRPr="00A63C14" w:rsidRDefault="00D15407" w:rsidP="00D9357A">
            <w:pPr>
              <w:cnfStyle w:val="000000100000" w:firstRow="0" w:lastRow="0" w:firstColumn="0" w:lastColumn="0" w:oddVBand="0" w:evenVBand="0" w:oddHBand="1" w:evenHBand="0" w:firstRowFirstColumn="0" w:firstRowLastColumn="0" w:lastRowFirstColumn="0" w:lastRowLastColumn="0"/>
              <w:rPr>
                <w:sz w:val="24"/>
                <w:szCs w:val="24"/>
              </w:rPr>
            </w:pPr>
          </w:p>
        </w:tc>
        <w:tc>
          <w:tcPr>
            <w:tcW w:w="5175" w:type="dxa"/>
            <w:vAlign w:val="center"/>
          </w:tcPr>
          <w:p w14:paraId="36E32BB0" w14:textId="77777777" w:rsidR="00D15407" w:rsidRPr="00A63C14" w:rsidRDefault="00D15407" w:rsidP="00D9357A">
            <w:pPr>
              <w:cnfStyle w:val="000000100000" w:firstRow="0" w:lastRow="0" w:firstColumn="0" w:lastColumn="0" w:oddVBand="0" w:evenVBand="0" w:oddHBand="1" w:evenHBand="0" w:firstRowFirstColumn="0" w:firstRowLastColumn="0" w:lastRowFirstColumn="0" w:lastRowLastColumn="0"/>
              <w:rPr>
                <w:sz w:val="24"/>
                <w:szCs w:val="24"/>
              </w:rPr>
            </w:pPr>
          </w:p>
        </w:tc>
      </w:tr>
      <w:tr w:rsidR="00FB5A7B" w:rsidRPr="00A63C14" w14:paraId="035FD44A" w14:textId="77777777" w:rsidTr="00FB5A7B">
        <w:trPr>
          <w:trHeight w:val="567"/>
        </w:trPr>
        <w:tc>
          <w:tcPr>
            <w:cnfStyle w:val="001000000000" w:firstRow="0" w:lastRow="0" w:firstColumn="1" w:lastColumn="0" w:oddVBand="0" w:evenVBand="0" w:oddHBand="0" w:evenHBand="0" w:firstRowFirstColumn="0" w:firstRowLastColumn="0" w:lastRowFirstColumn="0" w:lastRowLastColumn="0"/>
            <w:tcW w:w="2928" w:type="dxa"/>
            <w:vAlign w:val="center"/>
          </w:tcPr>
          <w:p w14:paraId="2B51963B" w14:textId="77777777" w:rsidR="00D15407" w:rsidRPr="00A63C14" w:rsidRDefault="00D15407" w:rsidP="00D9357A">
            <w:pPr>
              <w:rPr>
                <w:sz w:val="24"/>
                <w:szCs w:val="24"/>
              </w:rPr>
            </w:pPr>
            <w:r w:rsidRPr="00A63C14">
              <w:rPr>
                <w:sz w:val="24"/>
                <w:szCs w:val="24"/>
              </w:rPr>
              <w:t>Customer Value Proposition</w:t>
            </w:r>
          </w:p>
        </w:tc>
        <w:tc>
          <w:tcPr>
            <w:tcW w:w="913" w:type="dxa"/>
            <w:vAlign w:val="center"/>
          </w:tcPr>
          <w:p w14:paraId="73FD0EC0" w14:textId="77777777" w:rsidR="00D15407" w:rsidRPr="00A63C14" w:rsidRDefault="00D15407" w:rsidP="00D9357A">
            <w:pPr>
              <w:cnfStyle w:val="000000000000" w:firstRow="0" w:lastRow="0" w:firstColumn="0" w:lastColumn="0" w:oddVBand="0" w:evenVBand="0" w:oddHBand="0" w:evenHBand="0" w:firstRowFirstColumn="0" w:firstRowLastColumn="0" w:lastRowFirstColumn="0" w:lastRowLastColumn="0"/>
              <w:rPr>
                <w:sz w:val="24"/>
                <w:szCs w:val="24"/>
              </w:rPr>
            </w:pPr>
          </w:p>
        </w:tc>
        <w:tc>
          <w:tcPr>
            <w:tcW w:w="5175" w:type="dxa"/>
            <w:vAlign w:val="center"/>
          </w:tcPr>
          <w:p w14:paraId="4E2BDA3A" w14:textId="77777777" w:rsidR="00D15407" w:rsidRPr="00A63C14" w:rsidRDefault="00D15407" w:rsidP="00D9357A">
            <w:pPr>
              <w:cnfStyle w:val="000000000000" w:firstRow="0" w:lastRow="0" w:firstColumn="0" w:lastColumn="0" w:oddVBand="0" w:evenVBand="0" w:oddHBand="0" w:evenHBand="0" w:firstRowFirstColumn="0" w:firstRowLastColumn="0" w:lastRowFirstColumn="0" w:lastRowLastColumn="0"/>
              <w:rPr>
                <w:sz w:val="24"/>
                <w:szCs w:val="24"/>
              </w:rPr>
            </w:pPr>
          </w:p>
        </w:tc>
      </w:tr>
      <w:tr w:rsidR="00FB5A7B" w:rsidRPr="00A63C14" w14:paraId="6425C30C" w14:textId="77777777" w:rsidTr="00FB5A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28" w:type="dxa"/>
            <w:vAlign w:val="center"/>
          </w:tcPr>
          <w:p w14:paraId="0E5FDFF8" w14:textId="77777777" w:rsidR="00D15407" w:rsidRPr="00A63C14" w:rsidRDefault="00D15407" w:rsidP="00D9357A">
            <w:pPr>
              <w:rPr>
                <w:sz w:val="24"/>
                <w:szCs w:val="24"/>
              </w:rPr>
            </w:pPr>
            <w:r w:rsidRPr="00A63C14">
              <w:rPr>
                <w:sz w:val="24"/>
                <w:szCs w:val="24"/>
              </w:rPr>
              <w:t>Strategic Priorities</w:t>
            </w:r>
          </w:p>
        </w:tc>
        <w:tc>
          <w:tcPr>
            <w:tcW w:w="913" w:type="dxa"/>
            <w:vAlign w:val="center"/>
          </w:tcPr>
          <w:p w14:paraId="0F1FF2B5" w14:textId="77777777" w:rsidR="00D15407" w:rsidRPr="00A63C14" w:rsidRDefault="00D15407" w:rsidP="00D9357A">
            <w:pPr>
              <w:cnfStyle w:val="000000100000" w:firstRow="0" w:lastRow="0" w:firstColumn="0" w:lastColumn="0" w:oddVBand="0" w:evenVBand="0" w:oddHBand="1" w:evenHBand="0" w:firstRowFirstColumn="0" w:firstRowLastColumn="0" w:lastRowFirstColumn="0" w:lastRowLastColumn="0"/>
              <w:rPr>
                <w:sz w:val="24"/>
                <w:szCs w:val="24"/>
              </w:rPr>
            </w:pPr>
          </w:p>
        </w:tc>
        <w:tc>
          <w:tcPr>
            <w:tcW w:w="5175" w:type="dxa"/>
            <w:vAlign w:val="center"/>
          </w:tcPr>
          <w:p w14:paraId="57AEB36A" w14:textId="77777777" w:rsidR="00D15407" w:rsidRPr="00A63C14" w:rsidRDefault="00D15407" w:rsidP="00D9357A">
            <w:pPr>
              <w:cnfStyle w:val="000000100000" w:firstRow="0" w:lastRow="0" w:firstColumn="0" w:lastColumn="0" w:oddVBand="0" w:evenVBand="0" w:oddHBand="1" w:evenHBand="0" w:firstRowFirstColumn="0" w:firstRowLastColumn="0" w:lastRowFirstColumn="0" w:lastRowLastColumn="0"/>
              <w:rPr>
                <w:sz w:val="24"/>
                <w:szCs w:val="24"/>
              </w:rPr>
            </w:pPr>
          </w:p>
        </w:tc>
      </w:tr>
      <w:tr w:rsidR="00FB5A7B" w:rsidRPr="00A63C14" w14:paraId="69DE3BE1" w14:textId="77777777" w:rsidTr="00FB5A7B">
        <w:trPr>
          <w:trHeight w:val="567"/>
        </w:trPr>
        <w:tc>
          <w:tcPr>
            <w:cnfStyle w:val="001000000000" w:firstRow="0" w:lastRow="0" w:firstColumn="1" w:lastColumn="0" w:oddVBand="0" w:evenVBand="0" w:oddHBand="0" w:evenHBand="0" w:firstRowFirstColumn="0" w:firstRowLastColumn="0" w:lastRowFirstColumn="0" w:lastRowLastColumn="0"/>
            <w:tcW w:w="2928" w:type="dxa"/>
            <w:vAlign w:val="center"/>
          </w:tcPr>
          <w:p w14:paraId="17B87F86" w14:textId="77777777" w:rsidR="00D15407" w:rsidRPr="00A63C14" w:rsidRDefault="00D15407" w:rsidP="00D9357A">
            <w:pPr>
              <w:rPr>
                <w:sz w:val="24"/>
                <w:szCs w:val="24"/>
              </w:rPr>
            </w:pPr>
            <w:r w:rsidRPr="00A63C14">
              <w:rPr>
                <w:sz w:val="24"/>
                <w:szCs w:val="24"/>
              </w:rPr>
              <w:t>Perspectives</w:t>
            </w:r>
          </w:p>
        </w:tc>
        <w:tc>
          <w:tcPr>
            <w:tcW w:w="913" w:type="dxa"/>
            <w:vAlign w:val="center"/>
          </w:tcPr>
          <w:p w14:paraId="1C00FB31" w14:textId="77777777" w:rsidR="00D15407" w:rsidRPr="00A63C14" w:rsidRDefault="00D15407" w:rsidP="00D9357A">
            <w:pPr>
              <w:cnfStyle w:val="000000000000" w:firstRow="0" w:lastRow="0" w:firstColumn="0" w:lastColumn="0" w:oddVBand="0" w:evenVBand="0" w:oddHBand="0" w:evenHBand="0" w:firstRowFirstColumn="0" w:firstRowLastColumn="0" w:lastRowFirstColumn="0" w:lastRowLastColumn="0"/>
              <w:rPr>
                <w:sz w:val="24"/>
                <w:szCs w:val="24"/>
              </w:rPr>
            </w:pPr>
          </w:p>
        </w:tc>
        <w:tc>
          <w:tcPr>
            <w:tcW w:w="5175" w:type="dxa"/>
            <w:vAlign w:val="center"/>
          </w:tcPr>
          <w:p w14:paraId="6CB15386" w14:textId="77777777" w:rsidR="00D15407" w:rsidRPr="00A63C14" w:rsidRDefault="00D15407" w:rsidP="00D9357A">
            <w:pPr>
              <w:cnfStyle w:val="000000000000" w:firstRow="0" w:lastRow="0" w:firstColumn="0" w:lastColumn="0" w:oddVBand="0" w:evenVBand="0" w:oddHBand="0" w:evenHBand="0" w:firstRowFirstColumn="0" w:firstRowLastColumn="0" w:lastRowFirstColumn="0" w:lastRowLastColumn="0"/>
              <w:rPr>
                <w:sz w:val="24"/>
                <w:szCs w:val="24"/>
              </w:rPr>
            </w:pPr>
          </w:p>
        </w:tc>
      </w:tr>
      <w:tr w:rsidR="00FB5A7B" w:rsidRPr="00A63C14" w14:paraId="19677069" w14:textId="77777777" w:rsidTr="00FB5A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28" w:type="dxa"/>
            <w:vAlign w:val="center"/>
          </w:tcPr>
          <w:p w14:paraId="0DAC1EDA" w14:textId="77777777" w:rsidR="00D15407" w:rsidRPr="00A63C14" w:rsidRDefault="00D15407" w:rsidP="00D9357A">
            <w:pPr>
              <w:rPr>
                <w:sz w:val="24"/>
                <w:szCs w:val="24"/>
              </w:rPr>
            </w:pPr>
            <w:r w:rsidRPr="00A63C14">
              <w:rPr>
                <w:sz w:val="24"/>
                <w:szCs w:val="24"/>
              </w:rPr>
              <w:t>Strategic Objectives</w:t>
            </w:r>
          </w:p>
        </w:tc>
        <w:tc>
          <w:tcPr>
            <w:tcW w:w="913" w:type="dxa"/>
            <w:vAlign w:val="center"/>
          </w:tcPr>
          <w:p w14:paraId="1F284B31" w14:textId="77777777" w:rsidR="00D15407" w:rsidRPr="00A63C14" w:rsidRDefault="00D15407" w:rsidP="00D9357A">
            <w:pPr>
              <w:cnfStyle w:val="000000100000" w:firstRow="0" w:lastRow="0" w:firstColumn="0" w:lastColumn="0" w:oddVBand="0" w:evenVBand="0" w:oddHBand="1" w:evenHBand="0" w:firstRowFirstColumn="0" w:firstRowLastColumn="0" w:lastRowFirstColumn="0" w:lastRowLastColumn="0"/>
              <w:rPr>
                <w:sz w:val="24"/>
                <w:szCs w:val="24"/>
              </w:rPr>
            </w:pPr>
          </w:p>
        </w:tc>
        <w:tc>
          <w:tcPr>
            <w:tcW w:w="5175" w:type="dxa"/>
            <w:vAlign w:val="center"/>
          </w:tcPr>
          <w:p w14:paraId="67D960E7" w14:textId="77777777" w:rsidR="00D15407" w:rsidRPr="00A63C14" w:rsidRDefault="00D15407" w:rsidP="00D9357A">
            <w:pPr>
              <w:cnfStyle w:val="000000100000" w:firstRow="0" w:lastRow="0" w:firstColumn="0" w:lastColumn="0" w:oddVBand="0" w:evenVBand="0" w:oddHBand="1" w:evenHBand="0" w:firstRowFirstColumn="0" w:firstRowLastColumn="0" w:lastRowFirstColumn="0" w:lastRowLastColumn="0"/>
              <w:rPr>
                <w:sz w:val="24"/>
                <w:szCs w:val="24"/>
              </w:rPr>
            </w:pPr>
          </w:p>
        </w:tc>
      </w:tr>
      <w:tr w:rsidR="00FB5A7B" w:rsidRPr="00A63C14" w14:paraId="7FF6CA7A" w14:textId="77777777" w:rsidTr="00FB5A7B">
        <w:trPr>
          <w:trHeight w:val="567"/>
        </w:trPr>
        <w:tc>
          <w:tcPr>
            <w:cnfStyle w:val="001000000000" w:firstRow="0" w:lastRow="0" w:firstColumn="1" w:lastColumn="0" w:oddVBand="0" w:evenVBand="0" w:oddHBand="0" w:evenHBand="0" w:firstRowFirstColumn="0" w:firstRowLastColumn="0" w:lastRowFirstColumn="0" w:lastRowLastColumn="0"/>
            <w:tcW w:w="2928" w:type="dxa"/>
            <w:vAlign w:val="center"/>
          </w:tcPr>
          <w:p w14:paraId="3050349A" w14:textId="77777777" w:rsidR="00D15407" w:rsidRPr="00A63C14" w:rsidRDefault="00D15407" w:rsidP="00D9357A">
            <w:pPr>
              <w:rPr>
                <w:sz w:val="24"/>
                <w:szCs w:val="24"/>
              </w:rPr>
            </w:pPr>
            <w:r w:rsidRPr="00A63C14">
              <w:rPr>
                <w:sz w:val="24"/>
                <w:szCs w:val="24"/>
              </w:rPr>
              <w:t>Intended Results</w:t>
            </w:r>
          </w:p>
        </w:tc>
        <w:tc>
          <w:tcPr>
            <w:tcW w:w="913" w:type="dxa"/>
            <w:vAlign w:val="center"/>
          </w:tcPr>
          <w:p w14:paraId="0FFEC43A" w14:textId="77777777" w:rsidR="00D15407" w:rsidRPr="00A63C14" w:rsidRDefault="00D15407" w:rsidP="00D9357A">
            <w:pPr>
              <w:cnfStyle w:val="000000000000" w:firstRow="0" w:lastRow="0" w:firstColumn="0" w:lastColumn="0" w:oddVBand="0" w:evenVBand="0" w:oddHBand="0" w:evenHBand="0" w:firstRowFirstColumn="0" w:firstRowLastColumn="0" w:lastRowFirstColumn="0" w:lastRowLastColumn="0"/>
              <w:rPr>
                <w:sz w:val="24"/>
                <w:szCs w:val="24"/>
              </w:rPr>
            </w:pPr>
          </w:p>
        </w:tc>
        <w:tc>
          <w:tcPr>
            <w:tcW w:w="5175" w:type="dxa"/>
            <w:vAlign w:val="center"/>
          </w:tcPr>
          <w:p w14:paraId="3BBA951A" w14:textId="77777777" w:rsidR="00D15407" w:rsidRPr="00A63C14" w:rsidRDefault="00D15407" w:rsidP="00D9357A">
            <w:pPr>
              <w:cnfStyle w:val="000000000000" w:firstRow="0" w:lastRow="0" w:firstColumn="0" w:lastColumn="0" w:oddVBand="0" w:evenVBand="0" w:oddHBand="0" w:evenHBand="0" w:firstRowFirstColumn="0" w:firstRowLastColumn="0" w:lastRowFirstColumn="0" w:lastRowLastColumn="0"/>
              <w:rPr>
                <w:sz w:val="24"/>
                <w:szCs w:val="24"/>
              </w:rPr>
            </w:pPr>
          </w:p>
        </w:tc>
      </w:tr>
      <w:tr w:rsidR="00FB5A7B" w:rsidRPr="00A63C14" w14:paraId="583062F5" w14:textId="77777777" w:rsidTr="00FB5A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28" w:type="dxa"/>
            <w:vAlign w:val="center"/>
          </w:tcPr>
          <w:p w14:paraId="39C2A7D3" w14:textId="77777777" w:rsidR="00D15407" w:rsidRPr="00A63C14" w:rsidRDefault="00D15407" w:rsidP="00D9357A">
            <w:pPr>
              <w:rPr>
                <w:sz w:val="24"/>
                <w:szCs w:val="24"/>
              </w:rPr>
            </w:pPr>
            <w:r w:rsidRPr="00A63C14">
              <w:rPr>
                <w:sz w:val="24"/>
                <w:szCs w:val="24"/>
              </w:rPr>
              <w:t>Strategy Map</w:t>
            </w:r>
          </w:p>
        </w:tc>
        <w:tc>
          <w:tcPr>
            <w:tcW w:w="913" w:type="dxa"/>
            <w:vAlign w:val="center"/>
          </w:tcPr>
          <w:p w14:paraId="7BAD2D14" w14:textId="77777777" w:rsidR="00D15407" w:rsidRPr="00A63C14" w:rsidRDefault="00D15407" w:rsidP="00D9357A">
            <w:pPr>
              <w:cnfStyle w:val="000000100000" w:firstRow="0" w:lastRow="0" w:firstColumn="0" w:lastColumn="0" w:oddVBand="0" w:evenVBand="0" w:oddHBand="1" w:evenHBand="0" w:firstRowFirstColumn="0" w:firstRowLastColumn="0" w:lastRowFirstColumn="0" w:lastRowLastColumn="0"/>
              <w:rPr>
                <w:sz w:val="24"/>
                <w:szCs w:val="24"/>
              </w:rPr>
            </w:pPr>
          </w:p>
        </w:tc>
        <w:tc>
          <w:tcPr>
            <w:tcW w:w="5175" w:type="dxa"/>
            <w:vAlign w:val="center"/>
          </w:tcPr>
          <w:p w14:paraId="3DA759E4" w14:textId="77777777" w:rsidR="00D15407" w:rsidRPr="00A63C14" w:rsidRDefault="00D15407" w:rsidP="00D9357A">
            <w:pPr>
              <w:cnfStyle w:val="000000100000" w:firstRow="0" w:lastRow="0" w:firstColumn="0" w:lastColumn="0" w:oddVBand="0" w:evenVBand="0" w:oddHBand="1" w:evenHBand="0" w:firstRowFirstColumn="0" w:firstRowLastColumn="0" w:lastRowFirstColumn="0" w:lastRowLastColumn="0"/>
              <w:rPr>
                <w:sz w:val="24"/>
                <w:szCs w:val="24"/>
              </w:rPr>
            </w:pPr>
          </w:p>
        </w:tc>
      </w:tr>
      <w:tr w:rsidR="00FB5A7B" w:rsidRPr="00A63C14" w14:paraId="5CA9A20F" w14:textId="77777777" w:rsidTr="00FB5A7B">
        <w:trPr>
          <w:trHeight w:val="567"/>
        </w:trPr>
        <w:tc>
          <w:tcPr>
            <w:cnfStyle w:val="001000000000" w:firstRow="0" w:lastRow="0" w:firstColumn="1" w:lastColumn="0" w:oddVBand="0" w:evenVBand="0" w:oddHBand="0" w:evenHBand="0" w:firstRowFirstColumn="0" w:firstRowLastColumn="0" w:lastRowFirstColumn="0" w:lastRowLastColumn="0"/>
            <w:tcW w:w="2928" w:type="dxa"/>
            <w:vAlign w:val="center"/>
          </w:tcPr>
          <w:p w14:paraId="535136C1" w14:textId="0CF09580" w:rsidR="00D15407" w:rsidRPr="00A63C14" w:rsidRDefault="00D15407" w:rsidP="00D9357A">
            <w:pPr>
              <w:rPr>
                <w:sz w:val="24"/>
                <w:szCs w:val="24"/>
              </w:rPr>
            </w:pPr>
            <w:r w:rsidRPr="00A63C14">
              <w:rPr>
                <w:sz w:val="24"/>
                <w:szCs w:val="24"/>
              </w:rPr>
              <w:t xml:space="preserve">Measures </w:t>
            </w:r>
            <w:r w:rsidR="000D20FD">
              <w:rPr>
                <w:sz w:val="24"/>
                <w:szCs w:val="24"/>
              </w:rPr>
              <w:t>(or KPIs)</w:t>
            </w:r>
          </w:p>
        </w:tc>
        <w:tc>
          <w:tcPr>
            <w:tcW w:w="913" w:type="dxa"/>
            <w:vAlign w:val="center"/>
          </w:tcPr>
          <w:p w14:paraId="6DAE7D93" w14:textId="77777777" w:rsidR="00D15407" w:rsidRPr="00A63C14" w:rsidRDefault="00D15407" w:rsidP="00D9357A">
            <w:pPr>
              <w:cnfStyle w:val="000000000000" w:firstRow="0" w:lastRow="0" w:firstColumn="0" w:lastColumn="0" w:oddVBand="0" w:evenVBand="0" w:oddHBand="0" w:evenHBand="0" w:firstRowFirstColumn="0" w:firstRowLastColumn="0" w:lastRowFirstColumn="0" w:lastRowLastColumn="0"/>
              <w:rPr>
                <w:sz w:val="24"/>
                <w:szCs w:val="24"/>
              </w:rPr>
            </w:pPr>
          </w:p>
        </w:tc>
        <w:tc>
          <w:tcPr>
            <w:tcW w:w="5175" w:type="dxa"/>
            <w:vAlign w:val="center"/>
          </w:tcPr>
          <w:p w14:paraId="5A146D15" w14:textId="77777777" w:rsidR="00D15407" w:rsidRPr="00A63C14" w:rsidRDefault="00D15407" w:rsidP="00D9357A">
            <w:pPr>
              <w:cnfStyle w:val="000000000000" w:firstRow="0" w:lastRow="0" w:firstColumn="0" w:lastColumn="0" w:oddVBand="0" w:evenVBand="0" w:oddHBand="0" w:evenHBand="0" w:firstRowFirstColumn="0" w:firstRowLastColumn="0" w:lastRowFirstColumn="0" w:lastRowLastColumn="0"/>
              <w:rPr>
                <w:sz w:val="24"/>
                <w:szCs w:val="24"/>
              </w:rPr>
            </w:pPr>
          </w:p>
        </w:tc>
      </w:tr>
      <w:tr w:rsidR="00FB5A7B" w:rsidRPr="00A63C14" w14:paraId="5E909FC4" w14:textId="77777777" w:rsidTr="00FB5A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28" w:type="dxa"/>
            <w:vAlign w:val="center"/>
          </w:tcPr>
          <w:p w14:paraId="72BAF4B6" w14:textId="77777777" w:rsidR="00D15407" w:rsidRPr="00A63C14" w:rsidRDefault="00D15407" w:rsidP="00D9357A">
            <w:pPr>
              <w:rPr>
                <w:sz w:val="24"/>
                <w:szCs w:val="24"/>
              </w:rPr>
            </w:pPr>
            <w:r w:rsidRPr="00A63C14">
              <w:rPr>
                <w:sz w:val="24"/>
                <w:szCs w:val="24"/>
              </w:rPr>
              <w:t>Targets</w:t>
            </w:r>
          </w:p>
        </w:tc>
        <w:tc>
          <w:tcPr>
            <w:tcW w:w="913" w:type="dxa"/>
            <w:vAlign w:val="center"/>
          </w:tcPr>
          <w:p w14:paraId="094ACD1A" w14:textId="77777777" w:rsidR="00D15407" w:rsidRPr="00A63C14" w:rsidRDefault="00D15407" w:rsidP="00D9357A">
            <w:pPr>
              <w:cnfStyle w:val="000000100000" w:firstRow="0" w:lastRow="0" w:firstColumn="0" w:lastColumn="0" w:oddVBand="0" w:evenVBand="0" w:oddHBand="1" w:evenHBand="0" w:firstRowFirstColumn="0" w:firstRowLastColumn="0" w:lastRowFirstColumn="0" w:lastRowLastColumn="0"/>
              <w:rPr>
                <w:sz w:val="24"/>
                <w:szCs w:val="24"/>
              </w:rPr>
            </w:pPr>
          </w:p>
        </w:tc>
        <w:tc>
          <w:tcPr>
            <w:tcW w:w="5175" w:type="dxa"/>
            <w:vAlign w:val="center"/>
          </w:tcPr>
          <w:p w14:paraId="15AB0FFA" w14:textId="77777777" w:rsidR="00D15407" w:rsidRPr="00A63C14" w:rsidRDefault="00D15407" w:rsidP="00D9357A">
            <w:pPr>
              <w:cnfStyle w:val="000000100000" w:firstRow="0" w:lastRow="0" w:firstColumn="0" w:lastColumn="0" w:oddVBand="0" w:evenVBand="0" w:oddHBand="1" w:evenHBand="0" w:firstRowFirstColumn="0" w:firstRowLastColumn="0" w:lastRowFirstColumn="0" w:lastRowLastColumn="0"/>
              <w:rPr>
                <w:sz w:val="24"/>
                <w:szCs w:val="24"/>
              </w:rPr>
            </w:pPr>
          </w:p>
        </w:tc>
      </w:tr>
      <w:tr w:rsidR="00FB5A7B" w:rsidRPr="00A63C14" w14:paraId="4DEFD0AA" w14:textId="77777777" w:rsidTr="00FB5A7B">
        <w:trPr>
          <w:trHeight w:val="567"/>
        </w:trPr>
        <w:tc>
          <w:tcPr>
            <w:cnfStyle w:val="001000000000" w:firstRow="0" w:lastRow="0" w:firstColumn="1" w:lastColumn="0" w:oddVBand="0" w:evenVBand="0" w:oddHBand="0" w:evenHBand="0" w:firstRowFirstColumn="0" w:firstRowLastColumn="0" w:lastRowFirstColumn="0" w:lastRowLastColumn="0"/>
            <w:tcW w:w="2928" w:type="dxa"/>
            <w:vAlign w:val="center"/>
          </w:tcPr>
          <w:p w14:paraId="6D4E1A03" w14:textId="77777777" w:rsidR="00D15407" w:rsidRPr="00A63C14" w:rsidRDefault="00D15407" w:rsidP="00D9357A">
            <w:pPr>
              <w:rPr>
                <w:sz w:val="24"/>
                <w:szCs w:val="24"/>
              </w:rPr>
            </w:pPr>
            <w:r w:rsidRPr="00A63C14">
              <w:rPr>
                <w:sz w:val="24"/>
                <w:szCs w:val="24"/>
              </w:rPr>
              <w:t>Initiatives</w:t>
            </w:r>
          </w:p>
        </w:tc>
        <w:tc>
          <w:tcPr>
            <w:tcW w:w="913" w:type="dxa"/>
            <w:vAlign w:val="center"/>
          </w:tcPr>
          <w:p w14:paraId="6848CFEF" w14:textId="77777777" w:rsidR="00D15407" w:rsidRPr="00A63C14" w:rsidRDefault="00D15407" w:rsidP="00D9357A">
            <w:pPr>
              <w:cnfStyle w:val="000000000000" w:firstRow="0" w:lastRow="0" w:firstColumn="0" w:lastColumn="0" w:oddVBand="0" w:evenVBand="0" w:oddHBand="0" w:evenHBand="0" w:firstRowFirstColumn="0" w:firstRowLastColumn="0" w:lastRowFirstColumn="0" w:lastRowLastColumn="0"/>
              <w:rPr>
                <w:sz w:val="24"/>
                <w:szCs w:val="24"/>
              </w:rPr>
            </w:pPr>
          </w:p>
        </w:tc>
        <w:tc>
          <w:tcPr>
            <w:tcW w:w="5175" w:type="dxa"/>
            <w:vAlign w:val="center"/>
          </w:tcPr>
          <w:p w14:paraId="4C5E04ED" w14:textId="77777777" w:rsidR="00D15407" w:rsidRPr="00A63C14" w:rsidRDefault="00D15407" w:rsidP="00D9357A">
            <w:pPr>
              <w:cnfStyle w:val="000000000000" w:firstRow="0" w:lastRow="0" w:firstColumn="0" w:lastColumn="0" w:oddVBand="0" w:evenVBand="0" w:oddHBand="0" w:evenHBand="0" w:firstRowFirstColumn="0" w:firstRowLastColumn="0" w:lastRowFirstColumn="0" w:lastRowLastColumn="0"/>
              <w:rPr>
                <w:sz w:val="24"/>
                <w:szCs w:val="24"/>
              </w:rPr>
            </w:pPr>
          </w:p>
        </w:tc>
      </w:tr>
      <w:tr w:rsidR="00FB5A7B" w:rsidRPr="00A63C14" w14:paraId="03E7F65E" w14:textId="77777777" w:rsidTr="00FB5A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28" w:type="dxa"/>
            <w:vAlign w:val="center"/>
          </w:tcPr>
          <w:p w14:paraId="0424D810" w14:textId="77777777" w:rsidR="00D15407" w:rsidRPr="00A63C14" w:rsidRDefault="00D15407" w:rsidP="00D9357A">
            <w:pPr>
              <w:rPr>
                <w:sz w:val="24"/>
                <w:szCs w:val="24"/>
              </w:rPr>
            </w:pPr>
            <w:r w:rsidRPr="00A63C14">
              <w:rPr>
                <w:sz w:val="24"/>
                <w:szCs w:val="24"/>
              </w:rPr>
              <w:t>Strategy Plan</w:t>
            </w:r>
          </w:p>
        </w:tc>
        <w:tc>
          <w:tcPr>
            <w:tcW w:w="913" w:type="dxa"/>
            <w:vAlign w:val="center"/>
          </w:tcPr>
          <w:p w14:paraId="14818A2C" w14:textId="77777777" w:rsidR="00D15407" w:rsidRPr="00A63C14" w:rsidRDefault="00D15407" w:rsidP="00D9357A">
            <w:pPr>
              <w:cnfStyle w:val="000000100000" w:firstRow="0" w:lastRow="0" w:firstColumn="0" w:lastColumn="0" w:oddVBand="0" w:evenVBand="0" w:oddHBand="1" w:evenHBand="0" w:firstRowFirstColumn="0" w:firstRowLastColumn="0" w:lastRowFirstColumn="0" w:lastRowLastColumn="0"/>
              <w:rPr>
                <w:sz w:val="24"/>
                <w:szCs w:val="24"/>
              </w:rPr>
            </w:pPr>
          </w:p>
        </w:tc>
        <w:tc>
          <w:tcPr>
            <w:tcW w:w="5175" w:type="dxa"/>
            <w:vAlign w:val="center"/>
          </w:tcPr>
          <w:p w14:paraId="489E81D7" w14:textId="77777777" w:rsidR="00D15407" w:rsidRPr="00A63C14" w:rsidRDefault="00D15407" w:rsidP="00D9357A">
            <w:pPr>
              <w:cnfStyle w:val="000000100000" w:firstRow="0" w:lastRow="0" w:firstColumn="0" w:lastColumn="0" w:oddVBand="0" w:evenVBand="0" w:oddHBand="1" w:evenHBand="0" w:firstRowFirstColumn="0" w:firstRowLastColumn="0" w:lastRowFirstColumn="0" w:lastRowLastColumn="0"/>
              <w:rPr>
                <w:sz w:val="24"/>
                <w:szCs w:val="24"/>
              </w:rPr>
            </w:pPr>
          </w:p>
        </w:tc>
      </w:tr>
      <w:tr w:rsidR="00FB5A7B" w:rsidRPr="00A63C14" w14:paraId="394509CD" w14:textId="77777777" w:rsidTr="00FB5A7B">
        <w:trPr>
          <w:trHeight w:val="567"/>
        </w:trPr>
        <w:tc>
          <w:tcPr>
            <w:cnfStyle w:val="001000000000" w:firstRow="0" w:lastRow="0" w:firstColumn="1" w:lastColumn="0" w:oddVBand="0" w:evenVBand="0" w:oddHBand="0" w:evenHBand="0" w:firstRowFirstColumn="0" w:firstRowLastColumn="0" w:lastRowFirstColumn="0" w:lastRowLastColumn="0"/>
            <w:tcW w:w="2928" w:type="dxa"/>
            <w:vAlign w:val="center"/>
          </w:tcPr>
          <w:p w14:paraId="74E31EC8" w14:textId="77777777" w:rsidR="00D15407" w:rsidRPr="00A63C14" w:rsidRDefault="00D15407" w:rsidP="00D9357A">
            <w:pPr>
              <w:rPr>
                <w:sz w:val="24"/>
                <w:szCs w:val="24"/>
              </w:rPr>
            </w:pPr>
            <w:r w:rsidRPr="00A63C14">
              <w:rPr>
                <w:sz w:val="24"/>
                <w:szCs w:val="24"/>
              </w:rPr>
              <w:t>Communications Plan</w:t>
            </w:r>
          </w:p>
        </w:tc>
        <w:tc>
          <w:tcPr>
            <w:tcW w:w="913" w:type="dxa"/>
            <w:vAlign w:val="center"/>
          </w:tcPr>
          <w:p w14:paraId="4820C60F" w14:textId="77777777" w:rsidR="00D15407" w:rsidRPr="00A63C14" w:rsidRDefault="00D15407" w:rsidP="00D9357A">
            <w:pPr>
              <w:cnfStyle w:val="000000000000" w:firstRow="0" w:lastRow="0" w:firstColumn="0" w:lastColumn="0" w:oddVBand="0" w:evenVBand="0" w:oddHBand="0" w:evenHBand="0" w:firstRowFirstColumn="0" w:firstRowLastColumn="0" w:lastRowFirstColumn="0" w:lastRowLastColumn="0"/>
              <w:rPr>
                <w:sz w:val="24"/>
                <w:szCs w:val="24"/>
              </w:rPr>
            </w:pPr>
          </w:p>
        </w:tc>
        <w:tc>
          <w:tcPr>
            <w:tcW w:w="5175" w:type="dxa"/>
            <w:vAlign w:val="center"/>
          </w:tcPr>
          <w:p w14:paraId="2C5AFA67" w14:textId="77777777" w:rsidR="00D15407" w:rsidRPr="00A63C14" w:rsidRDefault="00D15407" w:rsidP="00D9357A">
            <w:pPr>
              <w:cnfStyle w:val="000000000000" w:firstRow="0" w:lastRow="0" w:firstColumn="0" w:lastColumn="0" w:oddVBand="0" w:evenVBand="0" w:oddHBand="0" w:evenHBand="0" w:firstRowFirstColumn="0" w:firstRowLastColumn="0" w:lastRowFirstColumn="0" w:lastRowLastColumn="0"/>
              <w:rPr>
                <w:sz w:val="24"/>
                <w:szCs w:val="24"/>
              </w:rPr>
            </w:pPr>
          </w:p>
        </w:tc>
      </w:tr>
      <w:tr w:rsidR="00FB5A7B" w:rsidRPr="00A63C14" w14:paraId="6093189A" w14:textId="77777777" w:rsidTr="00FB5A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28" w:type="dxa"/>
            <w:vAlign w:val="center"/>
          </w:tcPr>
          <w:p w14:paraId="2895C2C8" w14:textId="77777777" w:rsidR="00D15407" w:rsidRPr="00A63C14" w:rsidRDefault="00D15407" w:rsidP="00D9357A">
            <w:pPr>
              <w:rPr>
                <w:sz w:val="24"/>
                <w:szCs w:val="24"/>
              </w:rPr>
            </w:pPr>
            <w:r w:rsidRPr="00A63C14">
              <w:rPr>
                <w:sz w:val="24"/>
                <w:szCs w:val="24"/>
              </w:rPr>
              <w:t>Reporting Plan</w:t>
            </w:r>
          </w:p>
        </w:tc>
        <w:tc>
          <w:tcPr>
            <w:tcW w:w="913" w:type="dxa"/>
            <w:vAlign w:val="center"/>
          </w:tcPr>
          <w:p w14:paraId="145E4D2C" w14:textId="77777777" w:rsidR="00D15407" w:rsidRPr="00A63C14" w:rsidRDefault="00D15407" w:rsidP="00D9357A">
            <w:pPr>
              <w:cnfStyle w:val="000000100000" w:firstRow="0" w:lastRow="0" w:firstColumn="0" w:lastColumn="0" w:oddVBand="0" w:evenVBand="0" w:oddHBand="1" w:evenHBand="0" w:firstRowFirstColumn="0" w:firstRowLastColumn="0" w:lastRowFirstColumn="0" w:lastRowLastColumn="0"/>
              <w:rPr>
                <w:sz w:val="24"/>
                <w:szCs w:val="24"/>
              </w:rPr>
            </w:pPr>
          </w:p>
        </w:tc>
        <w:tc>
          <w:tcPr>
            <w:tcW w:w="5175" w:type="dxa"/>
            <w:vAlign w:val="center"/>
          </w:tcPr>
          <w:p w14:paraId="00C354A6" w14:textId="77777777" w:rsidR="00D15407" w:rsidRPr="00A63C14" w:rsidRDefault="00D15407" w:rsidP="00D9357A">
            <w:pPr>
              <w:cnfStyle w:val="000000100000" w:firstRow="0" w:lastRow="0" w:firstColumn="0" w:lastColumn="0" w:oddVBand="0" w:evenVBand="0" w:oddHBand="1" w:evenHBand="0" w:firstRowFirstColumn="0" w:firstRowLastColumn="0" w:lastRowFirstColumn="0" w:lastRowLastColumn="0"/>
              <w:rPr>
                <w:sz w:val="24"/>
                <w:szCs w:val="24"/>
              </w:rPr>
            </w:pPr>
          </w:p>
        </w:tc>
      </w:tr>
      <w:tr w:rsidR="00FB5A7B" w:rsidRPr="00A63C14" w14:paraId="74FABB4E" w14:textId="77777777" w:rsidTr="00FB5A7B">
        <w:trPr>
          <w:trHeight w:val="567"/>
        </w:trPr>
        <w:tc>
          <w:tcPr>
            <w:cnfStyle w:val="001000000000" w:firstRow="0" w:lastRow="0" w:firstColumn="1" w:lastColumn="0" w:oddVBand="0" w:evenVBand="0" w:oddHBand="0" w:evenHBand="0" w:firstRowFirstColumn="0" w:firstRowLastColumn="0" w:lastRowFirstColumn="0" w:lastRowLastColumn="0"/>
            <w:tcW w:w="2928" w:type="dxa"/>
            <w:vAlign w:val="center"/>
          </w:tcPr>
          <w:p w14:paraId="0623C3E9" w14:textId="77777777" w:rsidR="00D15407" w:rsidRPr="00A63C14" w:rsidRDefault="00D15407" w:rsidP="00D9357A">
            <w:pPr>
              <w:rPr>
                <w:sz w:val="24"/>
                <w:szCs w:val="24"/>
              </w:rPr>
            </w:pPr>
            <w:r w:rsidRPr="00A63C14">
              <w:rPr>
                <w:sz w:val="24"/>
                <w:szCs w:val="24"/>
              </w:rPr>
              <w:t xml:space="preserve">Local Plans </w:t>
            </w:r>
          </w:p>
        </w:tc>
        <w:tc>
          <w:tcPr>
            <w:tcW w:w="913" w:type="dxa"/>
            <w:vAlign w:val="center"/>
          </w:tcPr>
          <w:p w14:paraId="251F792B" w14:textId="77777777" w:rsidR="00D15407" w:rsidRPr="00A63C14" w:rsidRDefault="00D15407" w:rsidP="00D9357A">
            <w:pPr>
              <w:cnfStyle w:val="000000000000" w:firstRow="0" w:lastRow="0" w:firstColumn="0" w:lastColumn="0" w:oddVBand="0" w:evenVBand="0" w:oddHBand="0" w:evenHBand="0" w:firstRowFirstColumn="0" w:firstRowLastColumn="0" w:lastRowFirstColumn="0" w:lastRowLastColumn="0"/>
              <w:rPr>
                <w:sz w:val="24"/>
                <w:szCs w:val="24"/>
              </w:rPr>
            </w:pPr>
          </w:p>
        </w:tc>
        <w:tc>
          <w:tcPr>
            <w:tcW w:w="5175" w:type="dxa"/>
            <w:vAlign w:val="center"/>
          </w:tcPr>
          <w:p w14:paraId="437830F3" w14:textId="77777777" w:rsidR="00D15407" w:rsidRPr="00A63C14" w:rsidRDefault="00D15407" w:rsidP="00D9357A">
            <w:pPr>
              <w:cnfStyle w:val="000000000000" w:firstRow="0" w:lastRow="0" w:firstColumn="0" w:lastColumn="0" w:oddVBand="0" w:evenVBand="0" w:oddHBand="0" w:evenHBand="0" w:firstRowFirstColumn="0" w:firstRowLastColumn="0" w:lastRowFirstColumn="0" w:lastRowLastColumn="0"/>
              <w:rPr>
                <w:sz w:val="24"/>
                <w:szCs w:val="24"/>
              </w:rPr>
            </w:pPr>
          </w:p>
        </w:tc>
      </w:tr>
      <w:tr w:rsidR="00FB5A7B" w:rsidRPr="00A63C14" w14:paraId="3B170465" w14:textId="77777777" w:rsidTr="00FB5A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28" w:type="dxa"/>
            <w:vAlign w:val="center"/>
          </w:tcPr>
          <w:p w14:paraId="51F0A827" w14:textId="77777777" w:rsidR="00D15407" w:rsidRPr="00A63C14" w:rsidRDefault="00D15407" w:rsidP="00D9357A">
            <w:pPr>
              <w:rPr>
                <w:sz w:val="24"/>
                <w:szCs w:val="24"/>
              </w:rPr>
            </w:pPr>
            <w:r w:rsidRPr="00A63C14">
              <w:rPr>
                <w:sz w:val="24"/>
                <w:szCs w:val="24"/>
              </w:rPr>
              <w:t>Plans Signed Off</w:t>
            </w:r>
          </w:p>
        </w:tc>
        <w:tc>
          <w:tcPr>
            <w:tcW w:w="913" w:type="dxa"/>
            <w:vAlign w:val="center"/>
          </w:tcPr>
          <w:p w14:paraId="186FD416" w14:textId="77777777" w:rsidR="00D15407" w:rsidRPr="00A63C14" w:rsidRDefault="00D15407" w:rsidP="00D9357A">
            <w:pPr>
              <w:cnfStyle w:val="000000100000" w:firstRow="0" w:lastRow="0" w:firstColumn="0" w:lastColumn="0" w:oddVBand="0" w:evenVBand="0" w:oddHBand="1" w:evenHBand="0" w:firstRowFirstColumn="0" w:firstRowLastColumn="0" w:lastRowFirstColumn="0" w:lastRowLastColumn="0"/>
              <w:rPr>
                <w:sz w:val="24"/>
                <w:szCs w:val="24"/>
              </w:rPr>
            </w:pPr>
          </w:p>
        </w:tc>
        <w:tc>
          <w:tcPr>
            <w:tcW w:w="5175" w:type="dxa"/>
            <w:vAlign w:val="center"/>
          </w:tcPr>
          <w:p w14:paraId="15280365" w14:textId="77777777" w:rsidR="00D15407" w:rsidRPr="00A63C14" w:rsidRDefault="00D15407" w:rsidP="00D9357A">
            <w:pPr>
              <w:cnfStyle w:val="000000100000" w:firstRow="0" w:lastRow="0" w:firstColumn="0" w:lastColumn="0" w:oddVBand="0" w:evenVBand="0" w:oddHBand="1" w:evenHBand="0" w:firstRowFirstColumn="0" w:firstRowLastColumn="0" w:lastRowFirstColumn="0" w:lastRowLastColumn="0"/>
              <w:rPr>
                <w:sz w:val="24"/>
                <w:szCs w:val="24"/>
              </w:rPr>
            </w:pPr>
          </w:p>
        </w:tc>
      </w:tr>
      <w:tr w:rsidR="00FB5A7B" w:rsidRPr="00A63C14" w14:paraId="611FE823" w14:textId="77777777" w:rsidTr="00FB5A7B">
        <w:trPr>
          <w:trHeight w:val="567"/>
        </w:trPr>
        <w:tc>
          <w:tcPr>
            <w:cnfStyle w:val="001000000000" w:firstRow="0" w:lastRow="0" w:firstColumn="1" w:lastColumn="0" w:oddVBand="0" w:evenVBand="0" w:oddHBand="0" w:evenHBand="0" w:firstRowFirstColumn="0" w:firstRowLastColumn="0" w:lastRowFirstColumn="0" w:lastRowLastColumn="0"/>
            <w:tcW w:w="2928" w:type="dxa"/>
            <w:vAlign w:val="center"/>
          </w:tcPr>
          <w:p w14:paraId="7D107433" w14:textId="51DC31BF" w:rsidR="00D15407" w:rsidRPr="00A63C14" w:rsidRDefault="00AD4DB5" w:rsidP="00D9357A">
            <w:pPr>
              <w:rPr>
                <w:sz w:val="24"/>
                <w:szCs w:val="24"/>
              </w:rPr>
            </w:pPr>
            <w:r>
              <w:rPr>
                <w:sz w:val="24"/>
                <w:szCs w:val="24"/>
              </w:rPr>
              <w:t xml:space="preserve">Strategy Process </w:t>
            </w:r>
            <w:r w:rsidR="00D15407">
              <w:rPr>
                <w:sz w:val="24"/>
                <w:szCs w:val="24"/>
              </w:rPr>
              <w:t>Evaluation</w:t>
            </w:r>
          </w:p>
        </w:tc>
        <w:tc>
          <w:tcPr>
            <w:tcW w:w="913" w:type="dxa"/>
            <w:vAlign w:val="center"/>
          </w:tcPr>
          <w:p w14:paraId="7B46BCBD" w14:textId="77777777" w:rsidR="00D15407" w:rsidRPr="00A63C14" w:rsidRDefault="00D15407" w:rsidP="00D9357A">
            <w:pPr>
              <w:cnfStyle w:val="000000000000" w:firstRow="0" w:lastRow="0" w:firstColumn="0" w:lastColumn="0" w:oddVBand="0" w:evenVBand="0" w:oddHBand="0" w:evenHBand="0" w:firstRowFirstColumn="0" w:firstRowLastColumn="0" w:lastRowFirstColumn="0" w:lastRowLastColumn="0"/>
              <w:rPr>
                <w:sz w:val="24"/>
                <w:szCs w:val="24"/>
              </w:rPr>
            </w:pPr>
          </w:p>
        </w:tc>
        <w:tc>
          <w:tcPr>
            <w:tcW w:w="5175" w:type="dxa"/>
            <w:vAlign w:val="center"/>
          </w:tcPr>
          <w:p w14:paraId="63C3945F" w14:textId="77777777" w:rsidR="00D15407" w:rsidRPr="00A63C14" w:rsidRDefault="00D15407" w:rsidP="00D9357A">
            <w:pPr>
              <w:cnfStyle w:val="000000000000" w:firstRow="0" w:lastRow="0" w:firstColumn="0" w:lastColumn="0" w:oddVBand="0" w:evenVBand="0" w:oddHBand="0" w:evenHBand="0" w:firstRowFirstColumn="0" w:firstRowLastColumn="0" w:lastRowFirstColumn="0" w:lastRowLastColumn="0"/>
              <w:rPr>
                <w:sz w:val="24"/>
                <w:szCs w:val="24"/>
              </w:rPr>
            </w:pPr>
          </w:p>
        </w:tc>
      </w:tr>
    </w:tbl>
    <w:p w14:paraId="484B3FA7" w14:textId="30249757" w:rsidR="000F7278" w:rsidRDefault="00631142" w:rsidP="00631142">
      <w:pPr>
        <w:pStyle w:val="Heading2"/>
        <w:rPr>
          <w:lang w:eastAsia="en-GB"/>
        </w:rPr>
      </w:pPr>
      <w:bookmarkStart w:id="3" w:name="_Toc448749618"/>
      <w:r>
        <w:rPr>
          <w:lang w:eastAsia="en-GB"/>
        </w:rPr>
        <w:lastRenderedPageBreak/>
        <w:t>Completed Example</w:t>
      </w:r>
      <w:bookmarkEnd w:id="3"/>
    </w:p>
    <w:tbl>
      <w:tblPr>
        <w:tblStyle w:val="PlainTable1"/>
        <w:tblW w:w="0" w:type="auto"/>
        <w:tblLook w:val="04A0" w:firstRow="1" w:lastRow="0" w:firstColumn="1" w:lastColumn="0" w:noHBand="0" w:noVBand="1"/>
      </w:tblPr>
      <w:tblGrid>
        <w:gridCol w:w="2941"/>
        <w:gridCol w:w="913"/>
        <w:gridCol w:w="5162"/>
      </w:tblGrid>
      <w:tr w:rsidR="00FB5A7B" w:rsidRPr="00A63C14" w14:paraId="3F298DB3" w14:textId="77777777" w:rsidTr="00FB5A7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66" w:type="dxa"/>
            <w:shd w:val="clear" w:color="auto" w:fill="4389D7" w:themeFill="text2" w:themeFillTint="99"/>
            <w:vAlign w:val="center"/>
          </w:tcPr>
          <w:p w14:paraId="76C83F58" w14:textId="77777777" w:rsidR="00D15407" w:rsidRPr="00A63C14" w:rsidRDefault="00D15407" w:rsidP="00D9357A">
            <w:pPr>
              <w:rPr>
                <w:color w:val="FFFFFF" w:themeColor="background1"/>
                <w:szCs w:val="24"/>
              </w:rPr>
            </w:pPr>
            <w:r w:rsidRPr="00A63C14">
              <w:rPr>
                <w:color w:val="FFFFFF" w:themeColor="background1"/>
                <w:szCs w:val="24"/>
              </w:rPr>
              <w:t>Component</w:t>
            </w:r>
          </w:p>
        </w:tc>
        <w:tc>
          <w:tcPr>
            <w:tcW w:w="809" w:type="dxa"/>
            <w:shd w:val="clear" w:color="auto" w:fill="4389D7" w:themeFill="text2" w:themeFillTint="99"/>
            <w:vAlign w:val="center"/>
          </w:tcPr>
          <w:p w14:paraId="7B330070" w14:textId="77777777" w:rsidR="00D15407" w:rsidRPr="00A63C14" w:rsidRDefault="00D15407" w:rsidP="00D9357A">
            <w:pPr>
              <w:cnfStyle w:val="100000000000" w:firstRow="1" w:lastRow="0" w:firstColumn="0" w:lastColumn="0" w:oddVBand="0" w:evenVBand="0" w:oddHBand="0" w:evenHBand="0" w:firstRowFirstColumn="0" w:firstRowLastColumn="0" w:lastRowFirstColumn="0" w:lastRowLastColumn="0"/>
              <w:rPr>
                <w:color w:val="FFFFFF" w:themeColor="background1"/>
                <w:szCs w:val="24"/>
              </w:rPr>
            </w:pPr>
            <w:r w:rsidRPr="00A63C14">
              <w:rPr>
                <w:color w:val="FFFFFF" w:themeColor="background1"/>
                <w:szCs w:val="24"/>
              </w:rPr>
              <w:t>Status</w:t>
            </w:r>
          </w:p>
        </w:tc>
        <w:tc>
          <w:tcPr>
            <w:tcW w:w="5241" w:type="dxa"/>
            <w:shd w:val="clear" w:color="auto" w:fill="4389D7" w:themeFill="text2" w:themeFillTint="99"/>
            <w:vAlign w:val="center"/>
          </w:tcPr>
          <w:p w14:paraId="6EA4B10F" w14:textId="77777777" w:rsidR="00D15407" w:rsidRPr="00A63C14" w:rsidRDefault="00D15407" w:rsidP="00D9357A">
            <w:pPr>
              <w:cnfStyle w:val="100000000000" w:firstRow="1" w:lastRow="0" w:firstColumn="0" w:lastColumn="0" w:oddVBand="0" w:evenVBand="0" w:oddHBand="0" w:evenHBand="0" w:firstRowFirstColumn="0" w:firstRowLastColumn="0" w:lastRowFirstColumn="0" w:lastRowLastColumn="0"/>
              <w:rPr>
                <w:color w:val="FFFFFF" w:themeColor="background1"/>
                <w:szCs w:val="24"/>
              </w:rPr>
            </w:pPr>
            <w:r w:rsidRPr="00A63C14">
              <w:rPr>
                <w:color w:val="FFFFFF" w:themeColor="background1"/>
                <w:szCs w:val="24"/>
              </w:rPr>
              <w:t>Comments</w:t>
            </w:r>
          </w:p>
        </w:tc>
      </w:tr>
      <w:tr w:rsidR="00FB5A7B" w:rsidRPr="00A63C14" w14:paraId="594F6B68" w14:textId="77777777" w:rsidTr="00FB5A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66" w:type="dxa"/>
            <w:vAlign w:val="center"/>
          </w:tcPr>
          <w:p w14:paraId="382DF29B" w14:textId="77777777" w:rsidR="00D15407" w:rsidRPr="00A63C14" w:rsidRDefault="00D15407" w:rsidP="00D9357A">
            <w:pPr>
              <w:rPr>
                <w:sz w:val="24"/>
                <w:szCs w:val="24"/>
              </w:rPr>
            </w:pPr>
            <w:r w:rsidRPr="00A63C14">
              <w:rPr>
                <w:sz w:val="24"/>
                <w:szCs w:val="24"/>
              </w:rPr>
              <w:t>Vision</w:t>
            </w:r>
          </w:p>
        </w:tc>
        <w:tc>
          <w:tcPr>
            <w:tcW w:w="809" w:type="dxa"/>
            <w:shd w:val="clear" w:color="auto" w:fill="92D050"/>
            <w:vAlign w:val="center"/>
          </w:tcPr>
          <w:p w14:paraId="55C0F155" w14:textId="77777777" w:rsidR="00D15407" w:rsidRPr="00B17995" w:rsidRDefault="00D15407" w:rsidP="00D9357A">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B17995">
              <w:rPr>
                <w:rFonts w:ascii="Tahoma" w:hAnsi="Tahoma" w:cs="Tahoma"/>
                <w:b/>
                <w:sz w:val="24"/>
                <w:szCs w:val="24"/>
              </w:rPr>
              <w:t>√</w:t>
            </w:r>
          </w:p>
        </w:tc>
        <w:tc>
          <w:tcPr>
            <w:tcW w:w="5241" w:type="dxa"/>
            <w:vAlign w:val="center"/>
          </w:tcPr>
          <w:p w14:paraId="65F73F97" w14:textId="5F1043AF" w:rsidR="00D15407" w:rsidRPr="00A63C14" w:rsidRDefault="00D15407" w:rsidP="00D9357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Complete</w:t>
            </w:r>
          </w:p>
        </w:tc>
      </w:tr>
      <w:tr w:rsidR="00FB5A7B" w:rsidRPr="00A63C14" w14:paraId="750C5F8B" w14:textId="77777777" w:rsidTr="00FB5A7B">
        <w:trPr>
          <w:trHeight w:val="567"/>
        </w:trPr>
        <w:tc>
          <w:tcPr>
            <w:cnfStyle w:val="001000000000" w:firstRow="0" w:lastRow="0" w:firstColumn="1" w:lastColumn="0" w:oddVBand="0" w:evenVBand="0" w:oddHBand="0" w:evenHBand="0" w:firstRowFirstColumn="0" w:firstRowLastColumn="0" w:lastRowFirstColumn="0" w:lastRowLastColumn="0"/>
            <w:tcW w:w="2966" w:type="dxa"/>
            <w:vAlign w:val="center"/>
          </w:tcPr>
          <w:p w14:paraId="56D84FAB" w14:textId="77777777" w:rsidR="00D15407" w:rsidRPr="00A63C14" w:rsidRDefault="00D15407" w:rsidP="00D9357A">
            <w:pPr>
              <w:rPr>
                <w:sz w:val="24"/>
                <w:szCs w:val="24"/>
              </w:rPr>
            </w:pPr>
            <w:r w:rsidRPr="00A63C14">
              <w:rPr>
                <w:sz w:val="24"/>
                <w:szCs w:val="24"/>
              </w:rPr>
              <w:t>Mission</w:t>
            </w:r>
          </w:p>
        </w:tc>
        <w:tc>
          <w:tcPr>
            <w:tcW w:w="809" w:type="dxa"/>
            <w:shd w:val="clear" w:color="auto" w:fill="92D050"/>
            <w:vAlign w:val="center"/>
          </w:tcPr>
          <w:p w14:paraId="437539A0" w14:textId="77777777" w:rsidR="00D15407" w:rsidRPr="00B17995" w:rsidRDefault="00D15407" w:rsidP="00D9357A">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B17995">
              <w:rPr>
                <w:rFonts w:ascii="Tahoma" w:hAnsi="Tahoma" w:cs="Tahoma"/>
                <w:b/>
                <w:sz w:val="24"/>
                <w:szCs w:val="24"/>
              </w:rPr>
              <w:t>√</w:t>
            </w:r>
          </w:p>
        </w:tc>
        <w:tc>
          <w:tcPr>
            <w:tcW w:w="5241" w:type="dxa"/>
            <w:vAlign w:val="center"/>
          </w:tcPr>
          <w:p w14:paraId="03307530" w14:textId="0E018098" w:rsidR="00D15407" w:rsidRPr="00A63C14" w:rsidRDefault="00D15407" w:rsidP="00D9357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Complete</w:t>
            </w:r>
          </w:p>
        </w:tc>
      </w:tr>
      <w:tr w:rsidR="00FB5A7B" w:rsidRPr="00A63C14" w14:paraId="59C102AD" w14:textId="77777777" w:rsidTr="00FB5A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66" w:type="dxa"/>
            <w:vAlign w:val="center"/>
          </w:tcPr>
          <w:p w14:paraId="76BA3EAC" w14:textId="77777777" w:rsidR="00D15407" w:rsidRPr="00A63C14" w:rsidRDefault="00D15407" w:rsidP="00D9357A">
            <w:pPr>
              <w:rPr>
                <w:sz w:val="24"/>
                <w:szCs w:val="24"/>
              </w:rPr>
            </w:pPr>
            <w:r w:rsidRPr="00A63C14">
              <w:rPr>
                <w:sz w:val="24"/>
                <w:szCs w:val="24"/>
              </w:rPr>
              <w:t>Core Values</w:t>
            </w:r>
          </w:p>
        </w:tc>
        <w:tc>
          <w:tcPr>
            <w:tcW w:w="809" w:type="dxa"/>
            <w:shd w:val="clear" w:color="auto" w:fill="FFC000"/>
            <w:vAlign w:val="center"/>
          </w:tcPr>
          <w:p w14:paraId="620341E5" w14:textId="77777777" w:rsidR="00D15407" w:rsidRPr="00B17995" w:rsidRDefault="00D15407" w:rsidP="00D9357A">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5241" w:type="dxa"/>
            <w:vAlign w:val="center"/>
          </w:tcPr>
          <w:p w14:paraId="3203E04F" w14:textId="6AAF0FE6" w:rsidR="00D15407" w:rsidRPr="00A63C14" w:rsidRDefault="00D15407" w:rsidP="00D9357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Too many values in the existing set</w:t>
            </w:r>
          </w:p>
        </w:tc>
      </w:tr>
      <w:tr w:rsidR="00FB5A7B" w:rsidRPr="00A63C14" w14:paraId="109EB21A" w14:textId="77777777" w:rsidTr="00FB5A7B">
        <w:trPr>
          <w:trHeight w:val="567"/>
        </w:trPr>
        <w:tc>
          <w:tcPr>
            <w:cnfStyle w:val="001000000000" w:firstRow="0" w:lastRow="0" w:firstColumn="1" w:lastColumn="0" w:oddVBand="0" w:evenVBand="0" w:oddHBand="0" w:evenHBand="0" w:firstRowFirstColumn="0" w:firstRowLastColumn="0" w:lastRowFirstColumn="0" w:lastRowLastColumn="0"/>
            <w:tcW w:w="2966" w:type="dxa"/>
            <w:vAlign w:val="center"/>
          </w:tcPr>
          <w:p w14:paraId="5C9087BB" w14:textId="77777777" w:rsidR="00D15407" w:rsidRPr="00A63C14" w:rsidRDefault="00D15407" w:rsidP="00D9357A">
            <w:pPr>
              <w:rPr>
                <w:sz w:val="24"/>
                <w:szCs w:val="24"/>
              </w:rPr>
            </w:pPr>
            <w:r w:rsidRPr="00A63C14">
              <w:rPr>
                <w:sz w:val="24"/>
                <w:szCs w:val="24"/>
              </w:rPr>
              <w:t>Commentary for above</w:t>
            </w:r>
          </w:p>
        </w:tc>
        <w:tc>
          <w:tcPr>
            <w:tcW w:w="809" w:type="dxa"/>
            <w:shd w:val="clear" w:color="auto" w:fill="FFC000"/>
            <w:vAlign w:val="center"/>
          </w:tcPr>
          <w:p w14:paraId="2FB3E574" w14:textId="77777777" w:rsidR="00D15407" w:rsidRPr="00B17995" w:rsidRDefault="00D15407" w:rsidP="00D9357A">
            <w:pPr>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tcW w:w="5241" w:type="dxa"/>
            <w:vAlign w:val="center"/>
          </w:tcPr>
          <w:p w14:paraId="237668C9" w14:textId="531AAD71" w:rsidR="00D15407" w:rsidRPr="00A63C14" w:rsidRDefault="00D15407" w:rsidP="00D9357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Commentary to the Vision/mission is poor</w:t>
            </w:r>
          </w:p>
        </w:tc>
      </w:tr>
      <w:tr w:rsidR="00FB5A7B" w:rsidRPr="00A63C14" w14:paraId="21428AB1" w14:textId="77777777" w:rsidTr="00FB5A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66" w:type="dxa"/>
            <w:vAlign w:val="center"/>
          </w:tcPr>
          <w:p w14:paraId="33234312" w14:textId="77777777" w:rsidR="00D15407" w:rsidRPr="00A63C14" w:rsidRDefault="00D15407" w:rsidP="00D9357A">
            <w:pPr>
              <w:rPr>
                <w:sz w:val="24"/>
                <w:szCs w:val="24"/>
              </w:rPr>
            </w:pPr>
            <w:r w:rsidRPr="00A63C14">
              <w:rPr>
                <w:sz w:val="24"/>
                <w:szCs w:val="24"/>
              </w:rPr>
              <w:t>Stakeholders Engaged</w:t>
            </w:r>
          </w:p>
        </w:tc>
        <w:tc>
          <w:tcPr>
            <w:tcW w:w="809" w:type="dxa"/>
            <w:shd w:val="clear" w:color="auto" w:fill="FFC000"/>
            <w:vAlign w:val="center"/>
          </w:tcPr>
          <w:p w14:paraId="6AD0E925" w14:textId="77777777" w:rsidR="00D15407" w:rsidRPr="00B17995" w:rsidRDefault="00D15407" w:rsidP="00D9357A">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5241" w:type="dxa"/>
            <w:vAlign w:val="center"/>
          </w:tcPr>
          <w:p w14:paraId="6B8D27F3" w14:textId="4E30A728" w:rsidR="00D15407" w:rsidRPr="00A63C14" w:rsidRDefault="00D15407" w:rsidP="00D9357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List need to be revised, </w:t>
            </w:r>
            <w:proofErr w:type="spellStart"/>
            <w:r>
              <w:rPr>
                <w:sz w:val="24"/>
                <w:szCs w:val="24"/>
              </w:rPr>
              <w:t>sme’s</w:t>
            </w:r>
            <w:proofErr w:type="spellEnd"/>
            <w:r>
              <w:rPr>
                <w:sz w:val="24"/>
                <w:szCs w:val="24"/>
              </w:rPr>
              <w:t xml:space="preserve"> required</w:t>
            </w:r>
          </w:p>
        </w:tc>
      </w:tr>
      <w:tr w:rsidR="00FB5A7B" w:rsidRPr="00A63C14" w14:paraId="4F88002F" w14:textId="77777777" w:rsidTr="00FB5A7B">
        <w:trPr>
          <w:trHeight w:val="567"/>
        </w:trPr>
        <w:tc>
          <w:tcPr>
            <w:cnfStyle w:val="001000000000" w:firstRow="0" w:lastRow="0" w:firstColumn="1" w:lastColumn="0" w:oddVBand="0" w:evenVBand="0" w:oddHBand="0" w:evenHBand="0" w:firstRowFirstColumn="0" w:firstRowLastColumn="0" w:lastRowFirstColumn="0" w:lastRowLastColumn="0"/>
            <w:tcW w:w="2966" w:type="dxa"/>
            <w:vAlign w:val="center"/>
          </w:tcPr>
          <w:p w14:paraId="10CF740E" w14:textId="77777777" w:rsidR="00D15407" w:rsidRPr="00A63C14" w:rsidRDefault="00D15407" w:rsidP="00D9357A">
            <w:pPr>
              <w:rPr>
                <w:sz w:val="24"/>
                <w:szCs w:val="24"/>
              </w:rPr>
            </w:pPr>
            <w:r w:rsidRPr="00A63C14">
              <w:rPr>
                <w:sz w:val="24"/>
                <w:szCs w:val="24"/>
              </w:rPr>
              <w:t>Assessment</w:t>
            </w:r>
          </w:p>
        </w:tc>
        <w:tc>
          <w:tcPr>
            <w:tcW w:w="809" w:type="dxa"/>
            <w:shd w:val="clear" w:color="auto" w:fill="FFC000"/>
            <w:vAlign w:val="center"/>
          </w:tcPr>
          <w:p w14:paraId="01A40911" w14:textId="77777777" w:rsidR="00D15407" w:rsidRPr="00B17995" w:rsidRDefault="00D15407" w:rsidP="00D9357A">
            <w:pPr>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tcW w:w="5241" w:type="dxa"/>
            <w:vAlign w:val="center"/>
          </w:tcPr>
          <w:p w14:paraId="0CFC8BB3" w14:textId="3B897848" w:rsidR="00D15407" w:rsidRPr="00A63C14" w:rsidRDefault="00D15407" w:rsidP="00D9357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Assessment was completed two years ago</w:t>
            </w:r>
          </w:p>
        </w:tc>
      </w:tr>
      <w:tr w:rsidR="00FB5A7B" w:rsidRPr="00A63C14" w14:paraId="6C0144E2" w14:textId="77777777" w:rsidTr="00FB5A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66" w:type="dxa"/>
            <w:vAlign w:val="center"/>
          </w:tcPr>
          <w:p w14:paraId="2F7BEC38" w14:textId="77777777" w:rsidR="00D15407" w:rsidRPr="00A63C14" w:rsidRDefault="00D15407" w:rsidP="00D9357A">
            <w:pPr>
              <w:rPr>
                <w:sz w:val="24"/>
                <w:szCs w:val="24"/>
              </w:rPr>
            </w:pPr>
            <w:r w:rsidRPr="00A63C14">
              <w:rPr>
                <w:sz w:val="24"/>
                <w:szCs w:val="24"/>
              </w:rPr>
              <w:t>Strategic Budget</w:t>
            </w:r>
          </w:p>
        </w:tc>
        <w:tc>
          <w:tcPr>
            <w:tcW w:w="809" w:type="dxa"/>
            <w:shd w:val="clear" w:color="auto" w:fill="92D050"/>
            <w:vAlign w:val="center"/>
          </w:tcPr>
          <w:p w14:paraId="4021FA1C" w14:textId="38F59DA5" w:rsidR="00D15407" w:rsidRPr="00B17995" w:rsidRDefault="00D15407" w:rsidP="00D9357A">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B17995">
              <w:rPr>
                <w:rFonts w:ascii="Tahoma" w:hAnsi="Tahoma" w:cs="Tahoma"/>
                <w:b/>
                <w:sz w:val="24"/>
                <w:szCs w:val="24"/>
              </w:rPr>
              <w:t>√</w:t>
            </w:r>
          </w:p>
        </w:tc>
        <w:tc>
          <w:tcPr>
            <w:tcW w:w="5241" w:type="dxa"/>
            <w:vAlign w:val="center"/>
          </w:tcPr>
          <w:p w14:paraId="7284CEDF" w14:textId="39D5EDCA" w:rsidR="00D15407" w:rsidRPr="00A63C14" w:rsidRDefault="00D15407" w:rsidP="00D9357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Identified but not declared</w:t>
            </w:r>
          </w:p>
        </w:tc>
      </w:tr>
      <w:tr w:rsidR="00FB5A7B" w:rsidRPr="00A63C14" w14:paraId="6C075092" w14:textId="77777777" w:rsidTr="00FB5A7B">
        <w:trPr>
          <w:trHeight w:val="567"/>
        </w:trPr>
        <w:tc>
          <w:tcPr>
            <w:cnfStyle w:val="001000000000" w:firstRow="0" w:lastRow="0" w:firstColumn="1" w:lastColumn="0" w:oddVBand="0" w:evenVBand="0" w:oddHBand="0" w:evenHBand="0" w:firstRowFirstColumn="0" w:firstRowLastColumn="0" w:lastRowFirstColumn="0" w:lastRowLastColumn="0"/>
            <w:tcW w:w="2966" w:type="dxa"/>
            <w:vAlign w:val="center"/>
          </w:tcPr>
          <w:p w14:paraId="07BC8652" w14:textId="77777777" w:rsidR="00D15407" w:rsidRPr="00A63C14" w:rsidRDefault="00D15407" w:rsidP="00D9357A">
            <w:pPr>
              <w:rPr>
                <w:sz w:val="24"/>
                <w:szCs w:val="24"/>
              </w:rPr>
            </w:pPr>
            <w:r w:rsidRPr="00A63C14">
              <w:rPr>
                <w:sz w:val="24"/>
                <w:szCs w:val="24"/>
              </w:rPr>
              <w:t>Customer Value Proposition</w:t>
            </w:r>
          </w:p>
        </w:tc>
        <w:tc>
          <w:tcPr>
            <w:tcW w:w="809" w:type="dxa"/>
            <w:shd w:val="clear" w:color="auto" w:fill="92D050"/>
            <w:vAlign w:val="center"/>
          </w:tcPr>
          <w:p w14:paraId="6679A0C6" w14:textId="41ADA672" w:rsidR="00D15407" w:rsidRPr="00B17995" w:rsidRDefault="00D15407" w:rsidP="00D9357A">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B17995">
              <w:rPr>
                <w:rFonts w:ascii="Tahoma" w:hAnsi="Tahoma" w:cs="Tahoma"/>
                <w:b/>
                <w:sz w:val="24"/>
                <w:szCs w:val="24"/>
              </w:rPr>
              <w:t>√</w:t>
            </w:r>
          </w:p>
        </w:tc>
        <w:tc>
          <w:tcPr>
            <w:tcW w:w="5241" w:type="dxa"/>
            <w:vAlign w:val="center"/>
          </w:tcPr>
          <w:p w14:paraId="6319B37B" w14:textId="0697A9CE" w:rsidR="00D15407" w:rsidRPr="00A63C14" w:rsidRDefault="00D15407" w:rsidP="00D9357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Complete, study available</w:t>
            </w:r>
          </w:p>
        </w:tc>
      </w:tr>
      <w:tr w:rsidR="00FB5A7B" w:rsidRPr="00A63C14" w14:paraId="63D9CC22" w14:textId="77777777" w:rsidTr="00FB5A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66" w:type="dxa"/>
            <w:vAlign w:val="center"/>
          </w:tcPr>
          <w:p w14:paraId="6FAAD78A" w14:textId="77777777" w:rsidR="00D15407" w:rsidRPr="00A63C14" w:rsidRDefault="00D15407" w:rsidP="00D9357A">
            <w:pPr>
              <w:rPr>
                <w:sz w:val="24"/>
                <w:szCs w:val="24"/>
              </w:rPr>
            </w:pPr>
            <w:r w:rsidRPr="00A63C14">
              <w:rPr>
                <w:sz w:val="24"/>
                <w:szCs w:val="24"/>
              </w:rPr>
              <w:t>Strategic Priorities</w:t>
            </w:r>
          </w:p>
        </w:tc>
        <w:tc>
          <w:tcPr>
            <w:tcW w:w="809" w:type="dxa"/>
            <w:shd w:val="clear" w:color="auto" w:fill="FF0000"/>
            <w:vAlign w:val="center"/>
          </w:tcPr>
          <w:p w14:paraId="081BB58F" w14:textId="77777777" w:rsidR="00D15407" w:rsidRPr="00B17995" w:rsidRDefault="00D15407" w:rsidP="00D9357A">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5241" w:type="dxa"/>
            <w:vAlign w:val="center"/>
          </w:tcPr>
          <w:p w14:paraId="2A10DC22" w14:textId="33386AD6" w:rsidR="00D15407" w:rsidRPr="00A63C14" w:rsidRDefault="00875B42" w:rsidP="00D9357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Old set needs to be thrown out</w:t>
            </w:r>
          </w:p>
        </w:tc>
      </w:tr>
      <w:tr w:rsidR="00FB5A7B" w:rsidRPr="00A63C14" w14:paraId="06CDABC7" w14:textId="77777777" w:rsidTr="00FB5A7B">
        <w:trPr>
          <w:trHeight w:val="567"/>
        </w:trPr>
        <w:tc>
          <w:tcPr>
            <w:cnfStyle w:val="001000000000" w:firstRow="0" w:lastRow="0" w:firstColumn="1" w:lastColumn="0" w:oddVBand="0" w:evenVBand="0" w:oddHBand="0" w:evenHBand="0" w:firstRowFirstColumn="0" w:firstRowLastColumn="0" w:lastRowFirstColumn="0" w:lastRowLastColumn="0"/>
            <w:tcW w:w="2966" w:type="dxa"/>
            <w:vAlign w:val="center"/>
          </w:tcPr>
          <w:p w14:paraId="35790EA4" w14:textId="77777777" w:rsidR="00D15407" w:rsidRPr="00A63C14" w:rsidRDefault="00D15407" w:rsidP="00D9357A">
            <w:pPr>
              <w:rPr>
                <w:sz w:val="24"/>
                <w:szCs w:val="24"/>
              </w:rPr>
            </w:pPr>
            <w:r w:rsidRPr="00A63C14">
              <w:rPr>
                <w:sz w:val="24"/>
                <w:szCs w:val="24"/>
              </w:rPr>
              <w:t>Perspectives</w:t>
            </w:r>
          </w:p>
        </w:tc>
        <w:tc>
          <w:tcPr>
            <w:tcW w:w="809" w:type="dxa"/>
            <w:shd w:val="clear" w:color="auto" w:fill="FFC000"/>
            <w:vAlign w:val="center"/>
          </w:tcPr>
          <w:p w14:paraId="00337EB3" w14:textId="77777777" w:rsidR="00D15407" w:rsidRPr="00B17995" w:rsidRDefault="00D15407" w:rsidP="00D9357A">
            <w:pPr>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tcW w:w="5241" w:type="dxa"/>
            <w:vAlign w:val="center"/>
          </w:tcPr>
          <w:p w14:paraId="529059B1" w14:textId="1D187670" w:rsidR="00D15407" w:rsidRPr="00A63C14" w:rsidRDefault="00770E68" w:rsidP="00D9357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Needs to be revi</w:t>
            </w:r>
            <w:r w:rsidR="00FB5A7B">
              <w:rPr>
                <w:sz w:val="24"/>
                <w:szCs w:val="24"/>
              </w:rPr>
              <w:t>sited, not balanced</w:t>
            </w:r>
          </w:p>
        </w:tc>
      </w:tr>
      <w:tr w:rsidR="00FB5A7B" w:rsidRPr="00A63C14" w14:paraId="4559AAE5" w14:textId="77777777" w:rsidTr="00FB5A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66" w:type="dxa"/>
            <w:vAlign w:val="center"/>
          </w:tcPr>
          <w:p w14:paraId="1B43B64E" w14:textId="77777777" w:rsidR="00D15407" w:rsidRPr="00A63C14" w:rsidRDefault="00D15407" w:rsidP="00D9357A">
            <w:pPr>
              <w:rPr>
                <w:sz w:val="24"/>
                <w:szCs w:val="24"/>
              </w:rPr>
            </w:pPr>
            <w:r w:rsidRPr="00A63C14">
              <w:rPr>
                <w:sz w:val="24"/>
                <w:szCs w:val="24"/>
              </w:rPr>
              <w:t>Strategic Objectives</w:t>
            </w:r>
          </w:p>
        </w:tc>
        <w:tc>
          <w:tcPr>
            <w:tcW w:w="809" w:type="dxa"/>
            <w:shd w:val="clear" w:color="auto" w:fill="FFC000"/>
            <w:vAlign w:val="center"/>
          </w:tcPr>
          <w:p w14:paraId="0FB58CFB" w14:textId="77777777" w:rsidR="00D15407" w:rsidRPr="00B17995" w:rsidRDefault="00D15407" w:rsidP="00D9357A">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5241" w:type="dxa"/>
            <w:vAlign w:val="center"/>
          </w:tcPr>
          <w:p w14:paraId="42EE26F7" w14:textId="4C1C0831" w:rsidR="00D15407" w:rsidRPr="00A63C14" w:rsidRDefault="00FB5A7B" w:rsidP="00D9357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Some are strong, time has</w:t>
            </w:r>
            <w:r w:rsidR="00AD4DB5">
              <w:rPr>
                <w:sz w:val="24"/>
                <w:szCs w:val="24"/>
              </w:rPr>
              <w:t xml:space="preserve"> </w:t>
            </w:r>
            <w:r>
              <w:rPr>
                <w:sz w:val="24"/>
                <w:szCs w:val="24"/>
              </w:rPr>
              <w:t>moved on though</w:t>
            </w:r>
          </w:p>
        </w:tc>
      </w:tr>
      <w:tr w:rsidR="00FB5A7B" w:rsidRPr="00A63C14" w14:paraId="02298CA7" w14:textId="77777777" w:rsidTr="00FB5A7B">
        <w:trPr>
          <w:trHeight w:val="567"/>
        </w:trPr>
        <w:tc>
          <w:tcPr>
            <w:cnfStyle w:val="001000000000" w:firstRow="0" w:lastRow="0" w:firstColumn="1" w:lastColumn="0" w:oddVBand="0" w:evenVBand="0" w:oddHBand="0" w:evenHBand="0" w:firstRowFirstColumn="0" w:firstRowLastColumn="0" w:lastRowFirstColumn="0" w:lastRowLastColumn="0"/>
            <w:tcW w:w="2966" w:type="dxa"/>
            <w:vAlign w:val="center"/>
          </w:tcPr>
          <w:p w14:paraId="1BFDF2E1" w14:textId="77777777" w:rsidR="00D15407" w:rsidRPr="00A63C14" w:rsidRDefault="00D15407" w:rsidP="00D9357A">
            <w:pPr>
              <w:rPr>
                <w:sz w:val="24"/>
                <w:szCs w:val="24"/>
              </w:rPr>
            </w:pPr>
            <w:r w:rsidRPr="00A63C14">
              <w:rPr>
                <w:sz w:val="24"/>
                <w:szCs w:val="24"/>
              </w:rPr>
              <w:t>Intended Results</w:t>
            </w:r>
          </w:p>
        </w:tc>
        <w:tc>
          <w:tcPr>
            <w:tcW w:w="809" w:type="dxa"/>
            <w:shd w:val="clear" w:color="auto" w:fill="FFC000"/>
            <w:vAlign w:val="center"/>
          </w:tcPr>
          <w:p w14:paraId="785B537D" w14:textId="77777777" w:rsidR="00D15407" w:rsidRPr="00B17995" w:rsidRDefault="00D15407" w:rsidP="00D9357A">
            <w:pPr>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tcW w:w="5241" w:type="dxa"/>
            <w:vAlign w:val="center"/>
          </w:tcPr>
          <w:p w14:paraId="629ED3A0" w14:textId="6A732A32" w:rsidR="00D15407" w:rsidRPr="00A63C14" w:rsidRDefault="00AD4DB5" w:rsidP="00D9357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These were never fully developed</w:t>
            </w:r>
          </w:p>
        </w:tc>
      </w:tr>
      <w:tr w:rsidR="00FB5A7B" w:rsidRPr="00A63C14" w14:paraId="36C416BB" w14:textId="77777777" w:rsidTr="00FB5A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66" w:type="dxa"/>
            <w:vAlign w:val="center"/>
          </w:tcPr>
          <w:p w14:paraId="0F0588E2" w14:textId="77777777" w:rsidR="00D15407" w:rsidRPr="00A63C14" w:rsidRDefault="00D15407" w:rsidP="00D9357A">
            <w:pPr>
              <w:rPr>
                <w:sz w:val="24"/>
                <w:szCs w:val="24"/>
              </w:rPr>
            </w:pPr>
            <w:r w:rsidRPr="00A63C14">
              <w:rPr>
                <w:sz w:val="24"/>
                <w:szCs w:val="24"/>
              </w:rPr>
              <w:t>Strategy Map</w:t>
            </w:r>
          </w:p>
        </w:tc>
        <w:tc>
          <w:tcPr>
            <w:tcW w:w="809" w:type="dxa"/>
            <w:shd w:val="clear" w:color="auto" w:fill="FF0000"/>
            <w:vAlign w:val="center"/>
          </w:tcPr>
          <w:p w14:paraId="62611201" w14:textId="77777777" w:rsidR="00D15407" w:rsidRPr="00B17995" w:rsidRDefault="00D15407" w:rsidP="00D9357A">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5241" w:type="dxa"/>
            <w:vAlign w:val="center"/>
          </w:tcPr>
          <w:p w14:paraId="40FCA148" w14:textId="76F72635" w:rsidR="00D15407" w:rsidRPr="00A63C14" w:rsidRDefault="00AD4DB5" w:rsidP="00D9357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Never built a strategy map, needs serious attention</w:t>
            </w:r>
          </w:p>
        </w:tc>
      </w:tr>
      <w:tr w:rsidR="00FB5A7B" w:rsidRPr="00A63C14" w14:paraId="3B069654" w14:textId="77777777" w:rsidTr="00FB5A7B">
        <w:trPr>
          <w:trHeight w:val="567"/>
        </w:trPr>
        <w:tc>
          <w:tcPr>
            <w:cnfStyle w:val="001000000000" w:firstRow="0" w:lastRow="0" w:firstColumn="1" w:lastColumn="0" w:oddVBand="0" w:evenVBand="0" w:oddHBand="0" w:evenHBand="0" w:firstRowFirstColumn="0" w:firstRowLastColumn="0" w:lastRowFirstColumn="0" w:lastRowLastColumn="0"/>
            <w:tcW w:w="2966" w:type="dxa"/>
            <w:vAlign w:val="center"/>
          </w:tcPr>
          <w:p w14:paraId="1BA8DA07" w14:textId="6EF6CBAD" w:rsidR="00D15407" w:rsidRPr="00A63C14" w:rsidRDefault="00D15407" w:rsidP="00D9357A">
            <w:pPr>
              <w:rPr>
                <w:sz w:val="24"/>
                <w:szCs w:val="24"/>
              </w:rPr>
            </w:pPr>
            <w:r w:rsidRPr="00A63C14">
              <w:rPr>
                <w:sz w:val="24"/>
                <w:szCs w:val="24"/>
              </w:rPr>
              <w:t xml:space="preserve">Measures </w:t>
            </w:r>
            <w:r w:rsidR="000D20FD">
              <w:rPr>
                <w:sz w:val="24"/>
                <w:szCs w:val="24"/>
              </w:rPr>
              <w:t>(or KPIs)</w:t>
            </w:r>
          </w:p>
        </w:tc>
        <w:tc>
          <w:tcPr>
            <w:tcW w:w="809" w:type="dxa"/>
            <w:shd w:val="clear" w:color="auto" w:fill="FFC000"/>
            <w:vAlign w:val="center"/>
          </w:tcPr>
          <w:p w14:paraId="37C10D12" w14:textId="77777777" w:rsidR="00D15407" w:rsidRPr="00B17995" w:rsidRDefault="00D15407" w:rsidP="00D9357A">
            <w:pPr>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tcW w:w="5241" w:type="dxa"/>
            <w:vAlign w:val="center"/>
          </w:tcPr>
          <w:p w14:paraId="041F2CCE" w14:textId="0281C408" w:rsidR="00D15407" w:rsidRPr="00A63C14" w:rsidRDefault="00AD4DB5" w:rsidP="00D9357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Many operational measures in place, no strategic</w:t>
            </w:r>
          </w:p>
        </w:tc>
      </w:tr>
      <w:tr w:rsidR="00FB5A7B" w:rsidRPr="00A63C14" w14:paraId="2B2AB27F" w14:textId="77777777" w:rsidTr="00FB5A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66" w:type="dxa"/>
            <w:vAlign w:val="center"/>
          </w:tcPr>
          <w:p w14:paraId="06C1F6E6" w14:textId="77777777" w:rsidR="00D15407" w:rsidRPr="00A63C14" w:rsidRDefault="00D15407" w:rsidP="00D9357A">
            <w:pPr>
              <w:rPr>
                <w:sz w:val="24"/>
                <w:szCs w:val="24"/>
              </w:rPr>
            </w:pPr>
            <w:r w:rsidRPr="00A63C14">
              <w:rPr>
                <w:sz w:val="24"/>
                <w:szCs w:val="24"/>
              </w:rPr>
              <w:t>Targets</w:t>
            </w:r>
          </w:p>
        </w:tc>
        <w:tc>
          <w:tcPr>
            <w:tcW w:w="809" w:type="dxa"/>
            <w:shd w:val="clear" w:color="auto" w:fill="FFC000"/>
            <w:vAlign w:val="center"/>
          </w:tcPr>
          <w:p w14:paraId="5A299BFC" w14:textId="77777777" w:rsidR="00D15407" w:rsidRPr="00B17995" w:rsidRDefault="00D15407" w:rsidP="00D9357A">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5241" w:type="dxa"/>
            <w:vAlign w:val="center"/>
          </w:tcPr>
          <w:p w14:paraId="095208DD" w14:textId="474A20D3" w:rsidR="00D15407" w:rsidRPr="00A63C14" w:rsidRDefault="00AD4DB5" w:rsidP="00D9357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Target only in place for incentive plan</w:t>
            </w:r>
          </w:p>
        </w:tc>
      </w:tr>
      <w:tr w:rsidR="00FB5A7B" w:rsidRPr="00A63C14" w14:paraId="6DE1D11A" w14:textId="77777777" w:rsidTr="00FB5A7B">
        <w:trPr>
          <w:trHeight w:val="567"/>
        </w:trPr>
        <w:tc>
          <w:tcPr>
            <w:cnfStyle w:val="001000000000" w:firstRow="0" w:lastRow="0" w:firstColumn="1" w:lastColumn="0" w:oddVBand="0" w:evenVBand="0" w:oddHBand="0" w:evenHBand="0" w:firstRowFirstColumn="0" w:firstRowLastColumn="0" w:lastRowFirstColumn="0" w:lastRowLastColumn="0"/>
            <w:tcW w:w="2966" w:type="dxa"/>
            <w:vAlign w:val="center"/>
          </w:tcPr>
          <w:p w14:paraId="200E6C0F" w14:textId="77777777" w:rsidR="00D15407" w:rsidRPr="00A63C14" w:rsidRDefault="00D15407" w:rsidP="00D9357A">
            <w:pPr>
              <w:rPr>
                <w:sz w:val="24"/>
                <w:szCs w:val="24"/>
              </w:rPr>
            </w:pPr>
            <w:r w:rsidRPr="00A63C14">
              <w:rPr>
                <w:sz w:val="24"/>
                <w:szCs w:val="24"/>
              </w:rPr>
              <w:t>Initiatives</w:t>
            </w:r>
          </w:p>
        </w:tc>
        <w:tc>
          <w:tcPr>
            <w:tcW w:w="809" w:type="dxa"/>
            <w:shd w:val="clear" w:color="auto" w:fill="FFC000"/>
            <w:vAlign w:val="center"/>
          </w:tcPr>
          <w:p w14:paraId="64543E95" w14:textId="77777777" w:rsidR="00D15407" w:rsidRPr="00B17995" w:rsidRDefault="00D15407" w:rsidP="00D9357A">
            <w:pPr>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tcW w:w="5241" w:type="dxa"/>
            <w:vAlign w:val="center"/>
          </w:tcPr>
          <w:p w14:paraId="0EF1D0BE" w14:textId="4A2AB3E0" w:rsidR="00D15407" w:rsidRPr="00A63C14" w:rsidRDefault="00AD4DB5" w:rsidP="00D9357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Initiatives not properly linked to strategy</w:t>
            </w:r>
          </w:p>
        </w:tc>
      </w:tr>
      <w:tr w:rsidR="00FB5A7B" w:rsidRPr="00A63C14" w14:paraId="05847791" w14:textId="77777777" w:rsidTr="00FB5A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66" w:type="dxa"/>
            <w:vAlign w:val="center"/>
          </w:tcPr>
          <w:p w14:paraId="0B1FC89C" w14:textId="77777777" w:rsidR="00D15407" w:rsidRPr="00A63C14" w:rsidRDefault="00D15407" w:rsidP="00D9357A">
            <w:pPr>
              <w:rPr>
                <w:sz w:val="24"/>
                <w:szCs w:val="24"/>
              </w:rPr>
            </w:pPr>
            <w:r w:rsidRPr="00A63C14">
              <w:rPr>
                <w:sz w:val="24"/>
                <w:szCs w:val="24"/>
              </w:rPr>
              <w:t>Strategy Plan</w:t>
            </w:r>
          </w:p>
        </w:tc>
        <w:tc>
          <w:tcPr>
            <w:tcW w:w="809" w:type="dxa"/>
            <w:shd w:val="clear" w:color="auto" w:fill="FFC000"/>
            <w:vAlign w:val="center"/>
          </w:tcPr>
          <w:p w14:paraId="5D5FCD61" w14:textId="77777777" w:rsidR="00D15407" w:rsidRPr="00B17995" w:rsidRDefault="00D15407" w:rsidP="00D9357A">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5241" w:type="dxa"/>
            <w:vAlign w:val="center"/>
          </w:tcPr>
          <w:p w14:paraId="3F56F1BB" w14:textId="1C111BE5" w:rsidR="00D15407" w:rsidRPr="00A63C14" w:rsidRDefault="00AD4DB5" w:rsidP="00AD4DB5">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Documented but strategic process not followed</w:t>
            </w:r>
          </w:p>
        </w:tc>
      </w:tr>
      <w:tr w:rsidR="00FB5A7B" w:rsidRPr="00A63C14" w14:paraId="2F6DEB7C" w14:textId="77777777" w:rsidTr="00FB5A7B">
        <w:trPr>
          <w:trHeight w:val="567"/>
        </w:trPr>
        <w:tc>
          <w:tcPr>
            <w:cnfStyle w:val="001000000000" w:firstRow="0" w:lastRow="0" w:firstColumn="1" w:lastColumn="0" w:oddVBand="0" w:evenVBand="0" w:oddHBand="0" w:evenHBand="0" w:firstRowFirstColumn="0" w:firstRowLastColumn="0" w:lastRowFirstColumn="0" w:lastRowLastColumn="0"/>
            <w:tcW w:w="2966" w:type="dxa"/>
            <w:vAlign w:val="center"/>
          </w:tcPr>
          <w:p w14:paraId="45EBA6FB" w14:textId="77777777" w:rsidR="00D15407" w:rsidRPr="00A63C14" w:rsidRDefault="00D15407" w:rsidP="00D9357A">
            <w:pPr>
              <w:rPr>
                <w:sz w:val="24"/>
                <w:szCs w:val="24"/>
              </w:rPr>
            </w:pPr>
            <w:r w:rsidRPr="00A63C14">
              <w:rPr>
                <w:sz w:val="24"/>
                <w:szCs w:val="24"/>
              </w:rPr>
              <w:t>Communications Plan</w:t>
            </w:r>
          </w:p>
        </w:tc>
        <w:tc>
          <w:tcPr>
            <w:tcW w:w="809" w:type="dxa"/>
            <w:shd w:val="clear" w:color="auto" w:fill="FF0000"/>
            <w:vAlign w:val="center"/>
          </w:tcPr>
          <w:p w14:paraId="7C71B296" w14:textId="77777777" w:rsidR="00D15407" w:rsidRPr="00B17995" w:rsidRDefault="00D15407" w:rsidP="00D9357A">
            <w:pPr>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tcW w:w="5241" w:type="dxa"/>
            <w:vAlign w:val="center"/>
          </w:tcPr>
          <w:p w14:paraId="30DD28AB" w14:textId="127A642D" w:rsidR="00D15407" w:rsidRPr="00A63C14" w:rsidRDefault="00AD4DB5" w:rsidP="00D9357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None – all ad-hoc</w:t>
            </w:r>
          </w:p>
        </w:tc>
      </w:tr>
      <w:tr w:rsidR="00FB5A7B" w:rsidRPr="00A63C14" w14:paraId="21317FD6" w14:textId="77777777" w:rsidTr="00FB5A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66" w:type="dxa"/>
            <w:vAlign w:val="center"/>
          </w:tcPr>
          <w:p w14:paraId="26EFB2D7" w14:textId="77777777" w:rsidR="00D15407" w:rsidRPr="00A63C14" w:rsidRDefault="00D15407" w:rsidP="00D9357A">
            <w:pPr>
              <w:rPr>
                <w:sz w:val="24"/>
                <w:szCs w:val="24"/>
              </w:rPr>
            </w:pPr>
            <w:r w:rsidRPr="00A63C14">
              <w:rPr>
                <w:sz w:val="24"/>
                <w:szCs w:val="24"/>
              </w:rPr>
              <w:t>Reporting Plan</w:t>
            </w:r>
          </w:p>
        </w:tc>
        <w:tc>
          <w:tcPr>
            <w:tcW w:w="809" w:type="dxa"/>
            <w:shd w:val="clear" w:color="auto" w:fill="FFC000"/>
            <w:vAlign w:val="center"/>
          </w:tcPr>
          <w:p w14:paraId="54AC9DD3" w14:textId="77777777" w:rsidR="00D15407" w:rsidRPr="00B17995" w:rsidRDefault="00D15407" w:rsidP="00D9357A">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5241" w:type="dxa"/>
            <w:vAlign w:val="center"/>
          </w:tcPr>
          <w:p w14:paraId="7D2F7892" w14:textId="7C61BA6E" w:rsidR="00D15407" w:rsidRPr="00A63C14" w:rsidRDefault="00AD4DB5" w:rsidP="00D9357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Some useful reports in place</w:t>
            </w:r>
          </w:p>
        </w:tc>
      </w:tr>
      <w:tr w:rsidR="00FB5A7B" w:rsidRPr="00A63C14" w14:paraId="02D6ABFF" w14:textId="77777777" w:rsidTr="00FB5A7B">
        <w:trPr>
          <w:trHeight w:val="567"/>
        </w:trPr>
        <w:tc>
          <w:tcPr>
            <w:cnfStyle w:val="001000000000" w:firstRow="0" w:lastRow="0" w:firstColumn="1" w:lastColumn="0" w:oddVBand="0" w:evenVBand="0" w:oddHBand="0" w:evenHBand="0" w:firstRowFirstColumn="0" w:firstRowLastColumn="0" w:lastRowFirstColumn="0" w:lastRowLastColumn="0"/>
            <w:tcW w:w="2966" w:type="dxa"/>
            <w:vAlign w:val="center"/>
          </w:tcPr>
          <w:p w14:paraId="030205E5" w14:textId="77777777" w:rsidR="00D15407" w:rsidRPr="00A63C14" w:rsidRDefault="00D15407" w:rsidP="00D9357A">
            <w:pPr>
              <w:rPr>
                <w:sz w:val="24"/>
                <w:szCs w:val="24"/>
              </w:rPr>
            </w:pPr>
            <w:r w:rsidRPr="00A63C14">
              <w:rPr>
                <w:sz w:val="24"/>
                <w:szCs w:val="24"/>
              </w:rPr>
              <w:t xml:space="preserve">Local Plans </w:t>
            </w:r>
          </w:p>
        </w:tc>
        <w:tc>
          <w:tcPr>
            <w:tcW w:w="809" w:type="dxa"/>
            <w:shd w:val="clear" w:color="auto" w:fill="FFC000"/>
            <w:vAlign w:val="center"/>
          </w:tcPr>
          <w:p w14:paraId="7FA8CACD" w14:textId="77777777" w:rsidR="00D15407" w:rsidRPr="00B17995" w:rsidRDefault="00D15407" w:rsidP="00D9357A">
            <w:pPr>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tcW w:w="5241" w:type="dxa"/>
            <w:vAlign w:val="center"/>
          </w:tcPr>
          <w:p w14:paraId="0979058D" w14:textId="4C3A14FB" w:rsidR="00D15407" w:rsidRPr="00A63C14" w:rsidRDefault="00AD4DB5" w:rsidP="00D9357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Some local plans have been developed</w:t>
            </w:r>
          </w:p>
        </w:tc>
      </w:tr>
      <w:tr w:rsidR="00FB5A7B" w:rsidRPr="00A63C14" w14:paraId="565584A8" w14:textId="77777777" w:rsidTr="00FB5A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66" w:type="dxa"/>
            <w:vAlign w:val="center"/>
          </w:tcPr>
          <w:p w14:paraId="00910AD7" w14:textId="77777777" w:rsidR="00D15407" w:rsidRPr="00A63C14" w:rsidRDefault="00D15407" w:rsidP="00D9357A">
            <w:pPr>
              <w:rPr>
                <w:sz w:val="24"/>
                <w:szCs w:val="24"/>
              </w:rPr>
            </w:pPr>
            <w:r w:rsidRPr="00A63C14">
              <w:rPr>
                <w:sz w:val="24"/>
                <w:szCs w:val="24"/>
              </w:rPr>
              <w:t>Plans Signed Off</w:t>
            </w:r>
          </w:p>
        </w:tc>
        <w:tc>
          <w:tcPr>
            <w:tcW w:w="809" w:type="dxa"/>
            <w:shd w:val="clear" w:color="auto" w:fill="FF0000"/>
            <w:vAlign w:val="center"/>
          </w:tcPr>
          <w:p w14:paraId="57598C3C" w14:textId="77777777" w:rsidR="00D15407" w:rsidRPr="00B17995" w:rsidRDefault="00D15407" w:rsidP="00D9357A">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5241" w:type="dxa"/>
            <w:vAlign w:val="center"/>
          </w:tcPr>
          <w:p w14:paraId="2165B821" w14:textId="6B43C74F" w:rsidR="00D15407" w:rsidRPr="00A63C14" w:rsidRDefault="00AD4DB5" w:rsidP="00D9357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Nothing signed off this year</w:t>
            </w:r>
          </w:p>
        </w:tc>
      </w:tr>
      <w:tr w:rsidR="00FB5A7B" w:rsidRPr="00A63C14" w14:paraId="104B6147" w14:textId="77777777" w:rsidTr="00FB5A7B">
        <w:trPr>
          <w:trHeight w:val="567"/>
        </w:trPr>
        <w:tc>
          <w:tcPr>
            <w:cnfStyle w:val="001000000000" w:firstRow="0" w:lastRow="0" w:firstColumn="1" w:lastColumn="0" w:oddVBand="0" w:evenVBand="0" w:oddHBand="0" w:evenHBand="0" w:firstRowFirstColumn="0" w:firstRowLastColumn="0" w:lastRowFirstColumn="0" w:lastRowLastColumn="0"/>
            <w:tcW w:w="2966" w:type="dxa"/>
            <w:vAlign w:val="center"/>
          </w:tcPr>
          <w:p w14:paraId="29CF037D" w14:textId="722CE47B" w:rsidR="00D15407" w:rsidRPr="00A63C14" w:rsidRDefault="00AD4DB5" w:rsidP="00D9357A">
            <w:pPr>
              <w:rPr>
                <w:sz w:val="24"/>
                <w:szCs w:val="24"/>
              </w:rPr>
            </w:pPr>
            <w:r>
              <w:rPr>
                <w:sz w:val="24"/>
                <w:szCs w:val="24"/>
              </w:rPr>
              <w:t xml:space="preserve">Strategic Process </w:t>
            </w:r>
            <w:r w:rsidR="00D15407">
              <w:rPr>
                <w:sz w:val="24"/>
                <w:szCs w:val="24"/>
              </w:rPr>
              <w:t>Evaluation</w:t>
            </w:r>
          </w:p>
        </w:tc>
        <w:tc>
          <w:tcPr>
            <w:tcW w:w="809" w:type="dxa"/>
            <w:shd w:val="clear" w:color="auto" w:fill="FF0000"/>
            <w:vAlign w:val="center"/>
          </w:tcPr>
          <w:p w14:paraId="05C59FD1" w14:textId="77777777" w:rsidR="00D15407" w:rsidRPr="00B17995" w:rsidRDefault="00D15407" w:rsidP="00D9357A">
            <w:pPr>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tcW w:w="5241" w:type="dxa"/>
            <w:vAlign w:val="center"/>
          </w:tcPr>
          <w:p w14:paraId="0990BA65" w14:textId="543D13FA" w:rsidR="00D15407" w:rsidRPr="00A63C14" w:rsidRDefault="00AD4DB5" w:rsidP="00D9357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Strategic process evaluation never considered</w:t>
            </w:r>
          </w:p>
        </w:tc>
      </w:tr>
    </w:tbl>
    <w:p w14:paraId="2E60890C" w14:textId="77777777" w:rsidR="00A63C14" w:rsidRDefault="00A63C14" w:rsidP="00A63C14"/>
    <w:p w14:paraId="48766E6C" w14:textId="0A1C73D0" w:rsidR="00A63C14" w:rsidRPr="000C392C" w:rsidRDefault="00A63C14" w:rsidP="000C392C">
      <w:pPr>
        <w:pStyle w:val="Heading2"/>
      </w:pPr>
      <w:bookmarkStart w:id="4" w:name="_Toc448749619"/>
      <w:r>
        <w:t>Vision</w:t>
      </w:r>
      <w:bookmarkEnd w:id="4"/>
    </w:p>
    <w:p w14:paraId="1D13603A" w14:textId="52EFA4F7" w:rsidR="000C392C" w:rsidRDefault="000C392C" w:rsidP="000C392C">
      <w:r>
        <w:t xml:space="preserve">Where we want to go </w:t>
      </w:r>
      <w:r w:rsidR="00D94C1A">
        <w:t>–</w:t>
      </w:r>
      <w:r>
        <w:t xml:space="preserve"> </w:t>
      </w:r>
      <w:r w:rsidR="00266CD9">
        <w:t>The cornerstone of any strategic planning activity. Without a vision there is nothing to build the strategy upon. A vision statement should be short and inspirational. It describes where a company or organisation wants to be in the future.  It sets the tone for all of the work that follows. Do not attempt to embark on a strategic planning activity without a vision.</w:t>
      </w:r>
    </w:p>
    <w:p w14:paraId="1F3848F1" w14:textId="05BF8496" w:rsidR="003240AF" w:rsidRDefault="003240AF" w:rsidP="000C392C">
      <w:r>
        <w:t>For example: Transforming society through the provision of ultra-high speed mobile information services</w:t>
      </w:r>
      <w:r w:rsidR="00AC0C60">
        <w:t>.</w:t>
      </w:r>
    </w:p>
    <w:p w14:paraId="41A16271" w14:textId="39F44148" w:rsidR="00266CD9" w:rsidRDefault="00266CD9" w:rsidP="000C392C">
      <w:pPr>
        <w:pStyle w:val="Heading2"/>
      </w:pPr>
      <w:bookmarkStart w:id="5" w:name="_Toc448749620"/>
      <w:r w:rsidRPr="000C392C">
        <w:t>Mission</w:t>
      </w:r>
      <w:bookmarkEnd w:id="5"/>
    </w:p>
    <w:p w14:paraId="0A68FFE6" w14:textId="1F4E1B74" w:rsidR="000C392C" w:rsidRDefault="000C392C" w:rsidP="000C392C">
      <w:r>
        <w:t xml:space="preserve">What we do today – A short statement describing who you are, what you do and how you do it. </w:t>
      </w:r>
      <w:r w:rsidR="003240AF">
        <w:t>A good mission statement will be short and instantly recognisable by people with</w:t>
      </w:r>
      <w:r w:rsidR="00AC0C60">
        <w:t>in</w:t>
      </w:r>
      <w:r w:rsidR="003240AF">
        <w:t xml:space="preserve"> the organisation to which it applies.</w:t>
      </w:r>
    </w:p>
    <w:p w14:paraId="486FDF8C" w14:textId="437E461E" w:rsidR="003240AF" w:rsidRPr="000C392C" w:rsidRDefault="003240AF" w:rsidP="000C392C">
      <w:r>
        <w:t>For example: The number one provider of ultra-high speed mobile information networks across the United Kingdom and Europe</w:t>
      </w:r>
    </w:p>
    <w:p w14:paraId="1117A452" w14:textId="36E9334D" w:rsidR="00A63C14" w:rsidRDefault="00A63C14" w:rsidP="00266CD9">
      <w:pPr>
        <w:pStyle w:val="Heading2"/>
      </w:pPr>
      <w:bookmarkStart w:id="6" w:name="_Toc448749621"/>
      <w:r>
        <w:t>Core Values</w:t>
      </w:r>
      <w:bookmarkEnd w:id="6"/>
    </w:p>
    <w:p w14:paraId="7C04F4F8" w14:textId="41D99A96" w:rsidR="000C392C" w:rsidRDefault="003240AF" w:rsidP="000C392C">
      <w:r>
        <w:t>The foundations upon which the organisation stands. Usually expressed in five or six single words with a short explanation for each.</w:t>
      </w:r>
    </w:p>
    <w:p w14:paraId="7DE05E43" w14:textId="2EB3E861" w:rsidR="003240AF" w:rsidRPr="000C392C" w:rsidRDefault="003240AF" w:rsidP="000C392C">
      <w:r>
        <w:t>For example: Customer Focus – we focus on our customers and pay attention to what they say at every opportunity.</w:t>
      </w:r>
    </w:p>
    <w:p w14:paraId="66005C7E" w14:textId="5453B2C2" w:rsidR="00A63C14" w:rsidRDefault="00A63C14" w:rsidP="00266CD9">
      <w:pPr>
        <w:pStyle w:val="Heading2"/>
      </w:pPr>
      <w:bookmarkStart w:id="7" w:name="_Toc448749622"/>
      <w:r>
        <w:t>Vision, Mission, Core Values Commentary</w:t>
      </w:r>
      <w:bookmarkEnd w:id="7"/>
    </w:p>
    <w:p w14:paraId="1558A854" w14:textId="4F5B541B" w:rsidR="003240AF" w:rsidRPr="003240AF" w:rsidRDefault="007462FA" w:rsidP="003240AF">
      <w:r>
        <w:t>This component has been included intentionally.  It is easy to rely on labels or short statements when it comes to Vision, Mission and Core Values. However, a label can be interpreted in many ways.  For all aspects of the Strateg</w:t>
      </w:r>
      <w:r w:rsidR="00AC0C60">
        <w:t>y</w:t>
      </w:r>
      <w:r>
        <w:t xml:space="preserve"> Plan there should be a commentary.  A commentary is a short paragraph, it is not pages and pages of information.  It should convey the true meaning using simple easy to read sentences.</w:t>
      </w:r>
    </w:p>
    <w:p w14:paraId="29FD8EAD" w14:textId="514A2EA0" w:rsidR="00A63C14" w:rsidRDefault="00A63C14" w:rsidP="00266CD9">
      <w:pPr>
        <w:pStyle w:val="Heading2"/>
      </w:pPr>
      <w:bookmarkStart w:id="8" w:name="_Toc448749623"/>
      <w:r>
        <w:t>Stakeholders Engaged</w:t>
      </w:r>
      <w:bookmarkEnd w:id="8"/>
    </w:p>
    <w:p w14:paraId="219A92E1" w14:textId="3980BA71" w:rsidR="007462FA" w:rsidRDefault="007462FA" w:rsidP="007462FA">
      <w:r>
        <w:t xml:space="preserve">A successful strategy needs to be inclusive. Do not be fooled into thinking a strategy can be defined by senior management and simply distributed in the hope it will be implemented. It will not happen. Vision, mission and core values </w:t>
      </w:r>
      <w:r>
        <w:lastRenderedPageBreak/>
        <w:t xml:space="preserve">can be defined by leaders, this is desirable. A good leader will set the organisation on the right path. Once this is done, the work of creating the strategy must include the people who will implement it and the beneficiary’s. In </w:t>
      </w:r>
      <w:r w:rsidR="009605D8">
        <w:t>general,</w:t>
      </w:r>
      <w:r>
        <w:t xml:space="preserve"> this includes three groups: 1. </w:t>
      </w:r>
      <w:r w:rsidR="00AC0C60">
        <w:t>Managers, 2. Subject Matter E</w:t>
      </w:r>
      <w:r>
        <w:t>xperts (from the staff</w:t>
      </w:r>
      <w:r w:rsidR="009605D8">
        <w:t xml:space="preserve"> and/or externally</w:t>
      </w:r>
      <w:r>
        <w:t>)</w:t>
      </w:r>
      <w:r w:rsidR="009605D8">
        <w:t>, 3. Customers.</w:t>
      </w:r>
    </w:p>
    <w:p w14:paraId="33EC4024" w14:textId="09657541" w:rsidR="009605D8" w:rsidRPr="007462FA" w:rsidRDefault="009605D8" w:rsidP="007462FA">
      <w:r>
        <w:t>Depending on the size of the organisation, teams need to be set up with representation from each of these areas.</w:t>
      </w:r>
    </w:p>
    <w:p w14:paraId="7F574049" w14:textId="5663AE0F" w:rsidR="00A63C14" w:rsidRDefault="00A63C14" w:rsidP="00266CD9">
      <w:pPr>
        <w:pStyle w:val="Heading2"/>
      </w:pPr>
      <w:bookmarkStart w:id="9" w:name="_Toc448749624"/>
      <w:r>
        <w:t>Assessment</w:t>
      </w:r>
      <w:bookmarkEnd w:id="9"/>
    </w:p>
    <w:p w14:paraId="47D9124C" w14:textId="2665906F" w:rsidR="009605D8" w:rsidRDefault="009605D8" w:rsidP="009605D8">
      <w:r>
        <w:t>Information needs to be gathered from a variety of sources and distributed to the stakeholders.  The information should include:</w:t>
      </w:r>
    </w:p>
    <w:p w14:paraId="2162B264" w14:textId="193D2016" w:rsidR="009605D8" w:rsidRDefault="009605D8" w:rsidP="009605D8">
      <w:pPr>
        <w:pStyle w:val="ListParagraph"/>
        <w:numPr>
          <w:ilvl w:val="0"/>
          <w:numId w:val="37"/>
        </w:numPr>
      </w:pPr>
      <w:r>
        <w:t>A summary of the existing strategy</w:t>
      </w:r>
      <w:r w:rsidR="001F15F1">
        <w:t xml:space="preserve"> and current capabilities</w:t>
      </w:r>
    </w:p>
    <w:p w14:paraId="36E9EF01" w14:textId="35A9B44B" w:rsidR="009605D8" w:rsidRDefault="009605D8" w:rsidP="009605D8">
      <w:pPr>
        <w:pStyle w:val="ListParagraph"/>
        <w:numPr>
          <w:ilvl w:val="0"/>
          <w:numId w:val="37"/>
        </w:numPr>
      </w:pPr>
      <w:r>
        <w:t>External market information</w:t>
      </w:r>
      <w:r w:rsidR="00026BD6">
        <w:t>, political and social trends</w:t>
      </w:r>
    </w:p>
    <w:p w14:paraId="18DEACF7" w14:textId="65FE5B7D" w:rsidR="009605D8" w:rsidRDefault="009605D8" w:rsidP="009605D8">
      <w:pPr>
        <w:pStyle w:val="ListParagraph"/>
        <w:numPr>
          <w:ilvl w:val="0"/>
          <w:numId w:val="37"/>
        </w:numPr>
      </w:pPr>
      <w:r>
        <w:t>Views from a small number of existing customers</w:t>
      </w:r>
    </w:p>
    <w:p w14:paraId="1DD741A7" w14:textId="208883D7" w:rsidR="009605D8" w:rsidRPr="009605D8" w:rsidRDefault="001F15F1" w:rsidP="001F15F1">
      <w:r>
        <w:t>A methodology should be used to gather and analyse the information. The two most common are SWOT (Strengths, Weaknesses, Opportunities, Threats) for an internal analysis and PESTLE (Political, Economic, Social, Technological, Legislative, Environmental) for an external analysis</w:t>
      </w:r>
    </w:p>
    <w:p w14:paraId="25EB7E94" w14:textId="6CD5469A" w:rsidR="00A63C14" w:rsidRDefault="00A63C14" w:rsidP="00266CD9">
      <w:pPr>
        <w:pStyle w:val="Heading2"/>
      </w:pPr>
      <w:bookmarkStart w:id="10" w:name="_Toc448749625"/>
      <w:r>
        <w:t>Strategic Budget</w:t>
      </w:r>
      <w:bookmarkEnd w:id="10"/>
    </w:p>
    <w:p w14:paraId="3036976A" w14:textId="595F3A3D" w:rsidR="001F15F1" w:rsidRDefault="001F15F1" w:rsidP="001F15F1">
      <w:r>
        <w:t xml:space="preserve">There are arguments for an against declaring a Strategic Budget early in the cycle (or even at all!). In reality, </w:t>
      </w:r>
      <w:r w:rsidR="008971AA">
        <w:t>most</w:t>
      </w:r>
      <w:r>
        <w:t xml:space="preserve"> organisation</w:t>
      </w:r>
      <w:r w:rsidR="008971AA">
        <w:t>s</w:t>
      </w:r>
      <w:r>
        <w:t xml:space="preserve"> </w:t>
      </w:r>
      <w:r w:rsidR="008971AA">
        <w:t xml:space="preserve">are </w:t>
      </w:r>
      <w:r>
        <w:t xml:space="preserve">usually quite clear as to how much money is available to spend. By declaring it early everyone </w:t>
      </w:r>
      <w:r w:rsidR="008971AA">
        <w:t>will</w:t>
      </w:r>
      <w:r>
        <w:t xml:space="preserve"> be aware of what is</w:t>
      </w:r>
      <w:r w:rsidR="008971AA">
        <w:t>,</w:t>
      </w:r>
      <w:r>
        <w:t xml:space="preserve"> and what is not possible. Conversely, declaring a budget early can stifle creative thought resulting in a mediocre strategy.</w:t>
      </w:r>
    </w:p>
    <w:p w14:paraId="135EE542" w14:textId="7043AE4A" w:rsidR="001F15F1" w:rsidRPr="001F15F1" w:rsidRDefault="001F15F1" w:rsidP="001F15F1">
      <w:r>
        <w:t>Our rule-of-thumb experience suggests more is gained by declaring a budget early.</w:t>
      </w:r>
    </w:p>
    <w:p w14:paraId="49195B6D" w14:textId="71E658F7" w:rsidR="00A63C14" w:rsidRDefault="00A63C14" w:rsidP="00266CD9">
      <w:pPr>
        <w:pStyle w:val="Heading2"/>
      </w:pPr>
      <w:bookmarkStart w:id="11" w:name="_Toc448749626"/>
      <w:r>
        <w:t>Customer Value Proposition</w:t>
      </w:r>
      <w:bookmarkEnd w:id="11"/>
    </w:p>
    <w:p w14:paraId="58EBABE8" w14:textId="496B97CF" w:rsidR="001F15F1" w:rsidRDefault="008971AA" w:rsidP="001F15F1">
      <w:r>
        <w:t>A good</w:t>
      </w:r>
      <w:r w:rsidR="001F15F1">
        <w:t xml:space="preserve"> vison and mission statement </w:t>
      </w:r>
      <w:r>
        <w:t>makes it</w:t>
      </w:r>
      <w:r w:rsidR="001F15F1">
        <w:t xml:space="preserve"> possible to describe exactly</w:t>
      </w:r>
      <w:r>
        <w:t>,</w:t>
      </w:r>
      <w:r w:rsidR="001F15F1">
        <w:t xml:space="preserve"> and in compelling terms</w:t>
      </w:r>
      <w:r>
        <w:t>,</w:t>
      </w:r>
      <w:r w:rsidR="001F15F1">
        <w:t xml:space="preserve"> what is being offered to </w:t>
      </w:r>
      <w:r>
        <w:t>a</w:t>
      </w:r>
      <w:r w:rsidR="003D5759">
        <w:t xml:space="preserve"> customer. The only exception is if a break-out strategy is being devised to take the organisation into a completely new direction. The Customer Value Proposition starts with a statement that clearly describes the product or service firstly in terms of its </w:t>
      </w:r>
      <w:r w:rsidR="003D5759">
        <w:lastRenderedPageBreak/>
        <w:t>functionality and secondly in terms of the relevance, benefit and difference it makes to the customer. Do not fall into the trap of using internal jargon.</w:t>
      </w:r>
    </w:p>
    <w:p w14:paraId="4224F5CA" w14:textId="490BA076" w:rsidR="00F32BE4" w:rsidRDefault="00F32BE4" w:rsidP="001F15F1">
      <w:r>
        <w:t xml:space="preserve">One of the most famous templates still widely used today is from Geoff Moore’s seminal book ‘Crossing the Chasm”.  It goes like this: </w:t>
      </w:r>
    </w:p>
    <w:p w14:paraId="47920D0E" w14:textId="66DB80B0" w:rsidR="00F32BE4" w:rsidRDefault="00F32BE4" w:rsidP="001F15F1">
      <w:r w:rsidRPr="00F32BE4">
        <w:rPr>
          <w:b/>
        </w:rPr>
        <w:t>For</w:t>
      </w:r>
      <w:r>
        <w:t xml:space="preserve"> </w:t>
      </w:r>
      <w:r w:rsidR="00D94C1A">
        <w:t>–</w:t>
      </w:r>
      <w:r w:rsidR="00D63899">
        <w:t xml:space="preserve"> </w:t>
      </w:r>
      <w:r w:rsidRPr="00F32BE4">
        <w:rPr>
          <w:i/>
        </w:rPr>
        <w:t xml:space="preserve">a short </w:t>
      </w:r>
      <w:r>
        <w:rPr>
          <w:i/>
        </w:rPr>
        <w:t>description of</w:t>
      </w:r>
      <w:r w:rsidRPr="00F32BE4">
        <w:rPr>
          <w:i/>
        </w:rPr>
        <w:t xml:space="preserve"> the customer</w:t>
      </w:r>
      <w:r>
        <w:t xml:space="preserve"> </w:t>
      </w:r>
      <w:r>
        <w:br/>
      </w:r>
      <w:r>
        <w:rPr>
          <w:b/>
        </w:rPr>
        <w:t>W</w:t>
      </w:r>
      <w:r w:rsidRPr="00F32BE4">
        <w:rPr>
          <w:b/>
        </w:rPr>
        <w:t>ho</w:t>
      </w:r>
      <w:r>
        <w:t xml:space="preserve"> </w:t>
      </w:r>
      <w:r w:rsidR="00D94C1A">
        <w:t>–</w:t>
      </w:r>
      <w:r w:rsidR="00D63899">
        <w:t xml:space="preserve"> </w:t>
      </w:r>
      <w:r w:rsidRPr="00F32BE4">
        <w:rPr>
          <w:i/>
        </w:rPr>
        <w:t xml:space="preserve">a short </w:t>
      </w:r>
      <w:r>
        <w:rPr>
          <w:i/>
        </w:rPr>
        <w:t>description of</w:t>
      </w:r>
      <w:r w:rsidRPr="00F32BE4">
        <w:rPr>
          <w:i/>
        </w:rPr>
        <w:t xml:space="preserve"> the problem</w:t>
      </w:r>
      <w:r>
        <w:t xml:space="preserve"> </w:t>
      </w:r>
      <w:r>
        <w:br/>
      </w:r>
      <w:r>
        <w:rPr>
          <w:b/>
        </w:rPr>
        <w:t>O</w:t>
      </w:r>
      <w:r w:rsidRPr="00F32BE4">
        <w:rPr>
          <w:b/>
        </w:rPr>
        <w:t>ur</w:t>
      </w:r>
      <w:r>
        <w:t xml:space="preserve"> </w:t>
      </w:r>
      <w:r w:rsidR="00D94C1A">
        <w:t>–</w:t>
      </w:r>
      <w:r w:rsidR="00D63899">
        <w:t xml:space="preserve"> </w:t>
      </w:r>
      <w:r>
        <w:rPr>
          <w:i/>
        </w:rPr>
        <w:t xml:space="preserve">a short </w:t>
      </w:r>
      <w:r w:rsidRPr="00F32BE4">
        <w:rPr>
          <w:i/>
        </w:rPr>
        <w:t>description of the solution</w:t>
      </w:r>
      <w:r>
        <w:t xml:space="preserve"> </w:t>
      </w:r>
      <w:r>
        <w:br/>
      </w:r>
      <w:r>
        <w:rPr>
          <w:b/>
        </w:rPr>
        <w:t>S</w:t>
      </w:r>
      <w:r w:rsidRPr="00F32BE4">
        <w:rPr>
          <w:b/>
        </w:rPr>
        <w:t>o that</w:t>
      </w:r>
      <w:r>
        <w:t xml:space="preserve"> </w:t>
      </w:r>
      <w:r w:rsidR="00D94C1A">
        <w:t>–</w:t>
      </w:r>
      <w:r w:rsidR="00D63899">
        <w:t xml:space="preserve"> </w:t>
      </w:r>
      <w:r w:rsidRPr="00F32BE4">
        <w:rPr>
          <w:i/>
        </w:rPr>
        <w:t>a short description of the benefit derived</w:t>
      </w:r>
      <w:r>
        <w:t xml:space="preserve">. </w:t>
      </w:r>
    </w:p>
    <w:p w14:paraId="3A36CD82" w14:textId="28AED300" w:rsidR="00F32BE4" w:rsidRDefault="00F32BE4" w:rsidP="001F15F1">
      <w:r>
        <w:t>The value proposition should be no longer than 30 word, for example:</w:t>
      </w:r>
    </w:p>
    <w:p w14:paraId="45FC43FA" w14:textId="133829D1" w:rsidR="003D5759" w:rsidRPr="001F15F1" w:rsidRDefault="00F32BE4" w:rsidP="001F15F1">
      <w:r w:rsidRPr="008971AA">
        <w:rPr>
          <w:b/>
        </w:rPr>
        <w:t>For</w:t>
      </w:r>
      <w:r w:rsidRPr="008971AA">
        <w:rPr>
          <w:i/>
        </w:rPr>
        <w:t xml:space="preserve"> people </w:t>
      </w:r>
      <w:r w:rsidRPr="008971AA">
        <w:rPr>
          <w:b/>
        </w:rPr>
        <w:t>who</w:t>
      </w:r>
      <w:r w:rsidRPr="008971AA">
        <w:rPr>
          <w:i/>
        </w:rPr>
        <w:t xml:space="preserve"> need fast communications where ever they are </w:t>
      </w:r>
      <w:r w:rsidRPr="008971AA">
        <w:rPr>
          <w:b/>
        </w:rPr>
        <w:t>our</w:t>
      </w:r>
      <w:r w:rsidRPr="008971AA">
        <w:rPr>
          <w:i/>
        </w:rPr>
        <w:t xml:space="preserve"> extensive networks provide ultra-high speed connections </w:t>
      </w:r>
      <w:r w:rsidRPr="008971AA">
        <w:rPr>
          <w:b/>
        </w:rPr>
        <w:t>so that</w:t>
      </w:r>
      <w:r w:rsidRPr="008971AA">
        <w:rPr>
          <w:i/>
        </w:rPr>
        <w:t xml:space="preserve"> </w:t>
      </w:r>
      <w:r w:rsidR="00B34D56" w:rsidRPr="008971AA">
        <w:rPr>
          <w:i/>
        </w:rPr>
        <w:t>they can send and receive information in any format including documents, images and video</w:t>
      </w:r>
      <w:r w:rsidR="00B34D56">
        <w:t>.</w:t>
      </w:r>
    </w:p>
    <w:p w14:paraId="2CEFF9C3" w14:textId="6F9D8F70" w:rsidR="00A63C14" w:rsidRDefault="00A63C14" w:rsidP="00266CD9">
      <w:pPr>
        <w:pStyle w:val="Heading2"/>
      </w:pPr>
      <w:bookmarkStart w:id="12" w:name="_Toc448749627"/>
      <w:r>
        <w:t>Strategic Priorities</w:t>
      </w:r>
      <w:bookmarkEnd w:id="12"/>
    </w:p>
    <w:p w14:paraId="19B6618D" w14:textId="6361F727" w:rsidR="005D212D" w:rsidRPr="005D212D" w:rsidRDefault="005D212D" w:rsidP="005D212D">
      <w:r>
        <w:t>Some</w:t>
      </w:r>
      <w:r w:rsidR="000979CB">
        <w:t>times</w:t>
      </w:r>
      <w:r>
        <w:t xml:space="preserve"> called Strategic Themes. These are the three (or maximum four) focus items for the whole </w:t>
      </w:r>
      <w:r w:rsidR="00991468">
        <w:t>organisation</w:t>
      </w:r>
      <w:r>
        <w:t xml:space="preserve"> that run through all aspects of the strategy. For example, Business Growth or Customer Service might be strategic priorities. It is of vital importance there is a short statement that explains what is meant by the labels.  What one organisation means by customer service might be completely different in another.</w:t>
      </w:r>
    </w:p>
    <w:p w14:paraId="0D4D7566" w14:textId="025E609A" w:rsidR="00A63C14" w:rsidRDefault="00A63C14" w:rsidP="00266CD9">
      <w:pPr>
        <w:pStyle w:val="Heading2"/>
      </w:pPr>
      <w:bookmarkStart w:id="13" w:name="_Toc448749628"/>
      <w:r>
        <w:t>Perspectives</w:t>
      </w:r>
      <w:bookmarkEnd w:id="13"/>
    </w:p>
    <w:p w14:paraId="3D8AFBD0" w14:textId="77777777" w:rsidR="005D212D" w:rsidRDefault="005D212D" w:rsidP="005D212D">
      <w:r>
        <w:t xml:space="preserve">There are four perspectives in a classic balanced scorecard, these are Financial, Customer, Internal Processes, Organisational Capacity. In the balanced scorecard methodology, the four perspectives and the order are explicit and intentional. The reason for this is that ‘causal’ links must be made from organisational capacity through to the upper layers of customer and financial. </w:t>
      </w:r>
    </w:p>
    <w:p w14:paraId="65F967C4" w14:textId="043DC389" w:rsidR="005D212D" w:rsidRPr="005D212D" w:rsidRDefault="005D212D" w:rsidP="005D212D">
      <w:r>
        <w:t xml:space="preserve">It may be that your organisation uses a different set of perspectives. This is fine, it just means you are not using the Balanced Scorecard methodology </w:t>
      </w:r>
    </w:p>
    <w:p w14:paraId="0A949D2C" w14:textId="70D8FDCF" w:rsidR="00A63C14" w:rsidRDefault="00A63C14" w:rsidP="00266CD9">
      <w:pPr>
        <w:pStyle w:val="Heading2"/>
      </w:pPr>
      <w:bookmarkStart w:id="14" w:name="_Toc448749629"/>
      <w:r>
        <w:t>Strategic Objectives</w:t>
      </w:r>
      <w:bookmarkEnd w:id="14"/>
    </w:p>
    <w:p w14:paraId="50831B76" w14:textId="5272A417" w:rsidR="005D212D" w:rsidRPr="005D212D" w:rsidRDefault="00B44C53" w:rsidP="005D212D">
      <w:r>
        <w:t xml:space="preserve">Strategic Objectives, more than any other components, are the backbone of a strategy. The strategic objectives are the working interpretation of the vision, mission and strategic priorities.  They should be balanced in number and complexity across the perspectives.  A strategic objective is a label that provides </w:t>
      </w:r>
      <w:r>
        <w:lastRenderedPageBreak/>
        <w:t>guidance to the allocated owner as to what needs to be done to implement part of the strategy. In isolation it has little worth, it must include a strategic result and be part of a strategy map. Examples of strategic objectives include Increase Revenue or Improve Market Awareness or Improve Sales Targeting</w:t>
      </w:r>
    </w:p>
    <w:p w14:paraId="79ACAF96" w14:textId="124D7F30" w:rsidR="00A63C14" w:rsidRDefault="00A63C14" w:rsidP="00266CD9">
      <w:pPr>
        <w:pStyle w:val="Heading2"/>
      </w:pPr>
      <w:bookmarkStart w:id="15" w:name="_Toc448749630"/>
      <w:r>
        <w:t>Intended Results</w:t>
      </w:r>
      <w:bookmarkEnd w:id="15"/>
    </w:p>
    <w:p w14:paraId="00BCB8AC" w14:textId="40537F24" w:rsidR="00A72CB0" w:rsidRDefault="00270715" w:rsidP="00B44C53">
      <w:r>
        <w:t>During the process of creating a strategic objective the desired outcome of that objective will be discussed.  If it is not, what is the point of the objective? The outcome must be formally recorded as an Intended Result.</w:t>
      </w:r>
      <w:r w:rsidR="00A72CB0">
        <w:t xml:space="preserve"> This commentary should clearly communicate exactly what is required by the label. A label can be interpreted in many ways; it is important to ensure it is interpreted the right way.</w:t>
      </w:r>
      <w:r>
        <w:t xml:space="preserve"> </w:t>
      </w:r>
    </w:p>
    <w:p w14:paraId="75B8ED40" w14:textId="37D2F55D" w:rsidR="00B44C53" w:rsidRDefault="00A72CB0" w:rsidP="00B44C53">
      <w:r>
        <w:t>For example, the label</w:t>
      </w:r>
      <w:r w:rsidR="00E93543">
        <w:t>,</w:t>
      </w:r>
      <w:r>
        <w:t xml:space="preserve"> Improve Market Awareness</w:t>
      </w:r>
      <w:r w:rsidR="00E93543">
        <w:t>,</w:t>
      </w:r>
      <w:r>
        <w:t xml:space="preserve"> for a new on-line retail organisation might have the indented result: “</w:t>
      </w:r>
      <w:r w:rsidR="00E93543">
        <w:t xml:space="preserve">Improved market awareness by achieving higher </w:t>
      </w:r>
      <w:r>
        <w:t>on-line rankings in all of the major search engines.”</w:t>
      </w:r>
    </w:p>
    <w:p w14:paraId="503E99A7" w14:textId="1F596AFA" w:rsidR="00A72CB0" w:rsidRDefault="00A72CB0" w:rsidP="00B44C53">
      <w:r>
        <w:t>However, the same label</w:t>
      </w:r>
      <w:r w:rsidR="00E93543">
        <w:t>, Improve Market Awareness</w:t>
      </w:r>
      <w:r>
        <w:t xml:space="preserve"> for an established insurance company </w:t>
      </w:r>
      <w:r w:rsidR="00E93543">
        <w:t xml:space="preserve">might have the intended result: “Improved market awareness by increasing the percentage of new customers and maintaining the existing customer base.” </w:t>
      </w:r>
    </w:p>
    <w:p w14:paraId="4469B463" w14:textId="38AC9737" w:rsidR="00E93543" w:rsidRPr="00B44C53" w:rsidRDefault="00E93543" w:rsidP="00B44C53">
      <w:r>
        <w:t xml:space="preserve">Notice that the language used in the intended result is ‘outcome’ based. That </w:t>
      </w:r>
      <w:r w:rsidR="00991468">
        <w:t>is,</w:t>
      </w:r>
      <w:r>
        <w:t xml:space="preserve"> it assumes </w:t>
      </w:r>
      <w:r w:rsidR="00991468">
        <w:t>the outcome has been achieved</w:t>
      </w:r>
      <w:r>
        <w:t>.</w:t>
      </w:r>
    </w:p>
    <w:p w14:paraId="4F8DE9C1" w14:textId="3AE358EE" w:rsidR="00A63C14" w:rsidRDefault="00A63C14" w:rsidP="00266CD9">
      <w:pPr>
        <w:pStyle w:val="Heading2"/>
      </w:pPr>
      <w:bookmarkStart w:id="16" w:name="_Toc448749631"/>
      <w:r>
        <w:t>Strategy Map</w:t>
      </w:r>
      <w:bookmarkEnd w:id="16"/>
    </w:p>
    <w:p w14:paraId="7F7D3262" w14:textId="6F5880DA" w:rsidR="00E93543" w:rsidRDefault="00E93543" w:rsidP="00E93543">
      <w:r>
        <w:t xml:space="preserve">The Strategy Map provides the causal links between any investment made in the base organisational capacity layer and the </w:t>
      </w:r>
      <w:r w:rsidR="00BD2D1B">
        <w:t xml:space="preserve">internal process, customer and </w:t>
      </w:r>
      <w:r>
        <w:t>financial layer</w:t>
      </w:r>
      <w:r w:rsidR="00BD2D1B">
        <w:t>s</w:t>
      </w:r>
      <w:r>
        <w:t xml:space="preserve">. This is the power </w:t>
      </w:r>
      <w:r w:rsidR="00D17646">
        <w:t>of the balanced scorecard methodology. The strategy map provides the means to ‘tell a story’ about the impact of investment or change in the organisational layer (or resource base, which can include infrastructure) on all of the layers above.</w:t>
      </w:r>
    </w:p>
    <w:p w14:paraId="051C4DA3" w14:textId="0065EF9B" w:rsidR="00062DD6" w:rsidRDefault="00062DD6" w:rsidP="00E93543">
      <w:r>
        <w:t xml:space="preserve">This is best explained through illustration. In the example below we can see </w:t>
      </w:r>
      <w:r w:rsidR="00BD2D1B">
        <w:t>a</w:t>
      </w:r>
      <w:r>
        <w:t xml:space="preserve"> logical causal progression from the bottom of the map to the top. If we take one path through the map starting with the strategic objective Improve Supply Chain Technology, then the ‘story’ we might tell could be as follows:</w:t>
      </w:r>
    </w:p>
    <w:p w14:paraId="7BA1FD70" w14:textId="31302C0F" w:rsidR="00062DD6" w:rsidRDefault="00062DD6" w:rsidP="00E93543">
      <w:r>
        <w:rPr>
          <w:i/>
        </w:rPr>
        <w:t>“</w:t>
      </w:r>
      <w:r w:rsidRPr="00062DD6">
        <w:rPr>
          <w:i/>
        </w:rPr>
        <w:t>By improving the use of technology we use to manage our supply chain to strengthen the relationships with our suppliers, w</w:t>
      </w:r>
      <w:r w:rsidR="00BD2D1B">
        <w:rPr>
          <w:i/>
        </w:rPr>
        <w:t>e</w:t>
      </w:r>
      <w:r w:rsidRPr="00062DD6">
        <w:rPr>
          <w:i/>
        </w:rPr>
        <w:t xml:space="preserve"> will improve </w:t>
      </w:r>
      <w:proofErr w:type="gramStart"/>
      <w:r w:rsidRPr="00062DD6">
        <w:rPr>
          <w:i/>
        </w:rPr>
        <w:t>our</w:t>
      </w:r>
      <w:proofErr w:type="gramEnd"/>
    </w:p>
    <w:p w14:paraId="426F6EE5" w14:textId="1084A0A9" w:rsidR="00062DD6" w:rsidRDefault="00062DD6" w:rsidP="00E93543">
      <w:r>
        <w:rPr>
          <w:noProof/>
          <w:lang w:val="en-US"/>
        </w:rPr>
        <w:lastRenderedPageBreak/>
        <w:drawing>
          <wp:inline distT="0" distB="0" distL="0" distR="0" wp14:anchorId="01851F25" wp14:editId="50254773">
            <wp:extent cx="5652135" cy="4206692"/>
            <wp:effectExtent l="0" t="0" r="12065" b="10160"/>
            <wp:docPr id="1" name="Picture 1" descr="Strat%20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20Ma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1732" cy="4213835"/>
                    </a:xfrm>
                    <a:prstGeom prst="rect">
                      <a:avLst/>
                    </a:prstGeom>
                    <a:noFill/>
                    <a:ln>
                      <a:noFill/>
                    </a:ln>
                  </pic:spPr>
                </pic:pic>
              </a:graphicData>
            </a:graphic>
          </wp:inline>
        </w:drawing>
      </w:r>
    </w:p>
    <w:p w14:paraId="0352BCBC" w14:textId="2714A66D" w:rsidR="00EC1A8C" w:rsidRPr="00062DD6" w:rsidRDefault="00062DD6" w:rsidP="00E93543">
      <w:pPr>
        <w:rPr>
          <w:i/>
        </w:rPr>
      </w:pPr>
      <w:r w:rsidRPr="00062DD6">
        <w:rPr>
          <w:i/>
        </w:rPr>
        <w:t>inventory processes to ensure well stocked shelves, we can improve the in-store experience for our customers, resulting in an end to end reduction in logistics costs.</w:t>
      </w:r>
      <w:r>
        <w:rPr>
          <w:i/>
        </w:rPr>
        <w:t>”</w:t>
      </w:r>
    </w:p>
    <w:p w14:paraId="42150165" w14:textId="6DB3F187" w:rsidR="00A63C14" w:rsidRDefault="00A63C14" w:rsidP="00266CD9">
      <w:pPr>
        <w:pStyle w:val="Heading2"/>
      </w:pPr>
      <w:bookmarkStart w:id="17" w:name="_Toc448749632"/>
      <w:r>
        <w:t>Measures</w:t>
      </w:r>
      <w:bookmarkEnd w:id="17"/>
    </w:p>
    <w:p w14:paraId="6F25ACA4" w14:textId="78FC317F" w:rsidR="00770E68" w:rsidRPr="00770E68" w:rsidRDefault="00EC71D9" w:rsidP="00770E68">
      <w:r>
        <w:t xml:space="preserve">Every strategic objective should have at least one </w:t>
      </w:r>
      <w:r w:rsidR="000D20FD">
        <w:t xml:space="preserve">measure (sometimes called </w:t>
      </w:r>
      <w:r w:rsidR="00BD2D1B">
        <w:t>a Key Performance Indicator or KPI</w:t>
      </w:r>
      <w:r w:rsidR="000D20FD">
        <w:t xml:space="preserve">). And as a rule of thumb, no more than three measures. The measures must be owned. Without ownership nothing will be done. Creating meaningful key performance indicators is not a task that should be taken lightly. Refer to </w:t>
      </w:r>
      <w:hyperlink r:id="rId12" w:history="1">
        <w:r w:rsidR="000D20FD" w:rsidRPr="000D20FD">
          <w:rPr>
            <w:rStyle w:val="Hyperlink"/>
          </w:rPr>
          <w:t>How to Develop Meaningful KPIs</w:t>
        </w:r>
      </w:hyperlink>
      <w:r w:rsidR="000D20FD">
        <w:t xml:space="preserve"> for more information on this subject</w:t>
      </w:r>
      <w:r w:rsidR="00BD2D1B">
        <w:t>.</w:t>
      </w:r>
    </w:p>
    <w:p w14:paraId="3ED7891D" w14:textId="2CEF63C7" w:rsidR="00A63C14" w:rsidRDefault="00A63C14" w:rsidP="00266CD9">
      <w:pPr>
        <w:pStyle w:val="Heading2"/>
      </w:pPr>
      <w:bookmarkStart w:id="18" w:name="_Toc448749633"/>
      <w:r>
        <w:t>Targets</w:t>
      </w:r>
      <w:bookmarkEnd w:id="18"/>
    </w:p>
    <w:p w14:paraId="2878B8DE" w14:textId="7C3C7272" w:rsidR="000D20FD" w:rsidRPr="000D20FD" w:rsidRDefault="000D20FD" w:rsidP="000D20FD">
      <w:r>
        <w:t>Every measure needs to have a target.  Targets are usually set annually and often for incentive purposes. A good target should be realistic and should have buy-in from the target owner.  If there is no data available to determine a target, do not set it arbitrarily. Wait until there is enough data to make a proper judgment. Rule of thumb suggests 7 or more data points can provide a guide.</w:t>
      </w:r>
    </w:p>
    <w:p w14:paraId="2B45B9A3" w14:textId="2FC7454B" w:rsidR="00A63C14" w:rsidRDefault="00A63C14" w:rsidP="00266CD9">
      <w:pPr>
        <w:pStyle w:val="Heading2"/>
      </w:pPr>
      <w:bookmarkStart w:id="19" w:name="_Toc448749634"/>
      <w:r>
        <w:lastRenderedPageBreak/>
        <w:t>Initiatives</w:t>
      </w:r>
      <w:bookmarkEnd w:id="19"/>
    </w:p>
    <w:p w14:paraId="221949A9" w14:textId="75AEAA3E" w:rsidR="002D4AC9" w:rsidRDefault="00D9357A" w:rsidP="00D9357A">
      <w:r>
        <w:t xml:space="preserve">Initiatives, or more properly Strategic Initiatives are the ‘engine’ behind a strategy. Without initiatives there is no change plan, you will simply record and analyse data. Creating initiatives should come at the </w:t>
      </w:r>
      <w:r w:rsidRPr="00D9357A">
        <w:rPr>
          <w:u w:val="single"/>
        </w:rPr>
        <w:t>end</w:t>
      </w:r>
      <w:r>
        <w:t xml:space="preserve"> of the strategic planning process. Why? Because until y</w:t>
      </w:r>
      <w:r w:rsidR="00BD2D1B">
        <w:t>ou know what you want to do</w:t>
      </w:r>
      <w:r>
        <w:t xml:space="preserve"> overall (vision) </w:t>
      </w:r>
      <w:r w:rsidR="002D4AC9">
        <w:t xml:space="preserve">what you are capable of (mission) where your priorities lie (strategic priorities) and what the best improvement areas are (strategic objectives) you will not know </w:t>
      </w:r>
      <w:r w:rsidR="002D4AC9" w:rsidRPr="002D4AC9">
        <w:rPr>
          <w:u w:val="single"/>
        </w:rPr>
        <w:t>how</w:t>
      </w:r>
      <w:r w:rsidR="002D4AC9">
        <w:t xml:space="preserve"> to achieve the plan.</w:t>
      </w:r>
    </w:p>
    <w:p w14:paraId="3A095B5A" w14:textId="09F71E42" w:rsidR="00D9357A" w:rsidRPr="00D9357A" w:rsidRDefault="002D4AC9" w:rsidP="00D9357A">
      <w:r>
        <w:t xml:space="preserve">Initiatives describe the projects you will put in place to achieve your plan. </w:t>
      </w:r>
    </w:p>
    <w:p w14:paraId="76D3A0A8" w14:textId="1FF48472" w:rsidR="00A63C14" w:rsidRDefault="00A63C14" w:rsidP="00266CD9">
      <w:pPr>
        <w:pStyle w:val="Heading2"/>
      </w:pPr>
      <w:bookmarkStart w:id="20" w:name="_Toc448749635"/>
      <w:r>
        <w:t>Strategy Plan</w:t>
      </w:r>
      <w:bookmarkEnd w:id="20"/>
    </w:p>
    <w:p w14:paraId="68507C07" w14:textId="4A7A6D5F" w:rsidR="002D4AC9" w:rsidRPr="002D4AC9" w:rsidRDefault="002D4AC9" w:rsidP="002D4AC9">
      <w:r>
        <w:t xml:space="preserve">All of </w:t>
      </w:r>
      <w:r w:rsidR="00BD2D1B">
        <w:t>t</w:t>
      </w:r>
      <w:r>
        <w:t xml:space="preserve">he above has to be documented. Do not create a massive document with highly descriptive language. Also, do not create a set </w:t>
      </w:r>
      <w:r w:rsidR="00BD2D1B">
        <w:t>of slides with maps and labels.</w:t>
      </w:r>
      <w:r>
        <w:t xml:space="preserve"> The Strategy Plan has to have just enough information to make sense to the organisation it is aimed at. For more information on the make-up of a good strategy plan, refer to </w:t>
      </w:r>
      <w:hyperlink r:id="rId13" w:history="1">
        <w:r w:rsidR="00010C27" w:rsidRPr="00010C27">
          <w:rPr>
            <w:rStyle w:val="Hyperlink"/>
          </w:rPr>
          <w:t>Strategy Workshop Facilitation</w:t>
        </w:r>
      </w:hyperlink>
    </w:p>
    <w:p w14:paraId="0ABA1641" w14:textId="7C50A3C5" w:rsidR="00A63C14" w:rsidRDefault="00A63C14" w:rsidP="00266CD9">
      <w:pPr>
        <w:pStyle w:val="Heading2"/>
      </w:pPr>
      <w:bookmarkStart w:id="21" w:name="_Toc448749636"/>
      <w:r>
        <w:t>Communications Plan</w:t>
      </w:r>
      <w:bookmarkEnd w:id="21"/>
    </w:p>
    <w:p w14:paraId="7E0172B3" w14:textId="636ECD95" w:rsidR="003B7ED1" w:rsidRPr="003B7ED1" w:rsidRDefault="003B7ED1" w:rsidP="003B7ED1">
      <w:r>
        <w:t>The strategy plan, or parts of the plan, need to be communicated to the organisation, stake</w:t>
      </w:r>
      <w:r w:rsidR="00BD2D1B">
        <w:t>holders and in some instances,</w:t>
      </w:r>
      <w:r>
        <w:t xml:space="preserve"> selected customers. The most important group is the internal group. These are the people who need to be secure in the knowledge that the organisation they work for has a future and knows where it is going.</w:t>
      </w:r>
    </w:p>
    <w:p w14:paraId="0289D22C" w14:textId="07051CA5" w:rsidR="00A63C14" w:rsidRDefault="00A63C14" w:rsidP="00266CD9">
      <w:pPr>
        <w:pStyle w:val="Heading2"/>
      </w:pPr>
      <w:bookmarkStart w:id="22" w:name="_Toc448749637"/>
      <w:r>
        <w:t>Reporting Plan</w:t>
      </w:r>
      <w:bookmarkEnd w:id="22"/>
    </w:p>
    <w:p w14:paraId="6FFA05FF" w14:textId="0E271625" w:rsidR="003B7ED1" w:rsidRDefault="003B7ED1" w:rsidP="003B7ED1">
      <w:r>
        <w:t>The reporting plan will include information about the systems that will be used to keep track of progress.</w:t>
      </w:r>
      <w:r w:rsidR="00FA049D">
        <w:t xml:space="preserve"> Gone are the days when a strategy could be managed with a set of spreadsheets and presentations. The market and competition is moving too fast to rely on old technology. Dedicated strategy management solutions are either incorporated in major ERP systems of large companies or bought separately by smaller to medium sized companies. The reporting plan can be incorporated into the communications plan if required.</w:t>
      </w:r>
    </w:p>
    <w:p w14:paraId="000AC58C" w14:textId="27EA3EFF" w:rsidR="004A4F7F" w:rsidRPr="003B7ED1" w:rsidRDefault="004A4F7F" w:rsidP="003B7ED1">
      <w:r>
        <w:t xml:space="preserve">The reporting plan should also </w:t>
      </w:r>
      <w:r w:rsidR="009B302F">
        <w:t>show that strategic planning is an on-going activity and not something done once a year. By following a good strategic methodology like the balanced scorecard this will happen automatically.</w:t>
      </w:r>
    </w:p>
    <w:p w14:paraId="3CA7A8D7" w14:textId="6A28A5EE" w:rsidR="00A63C14" w:rsidRDefault="00A63C14" w:rsidP="00266CD9">
      <w:pPr>
        <w:pStyle w:val="Heading2"/>
      </w:pPr>
      <w:bookmarkStart w:id="23" w:name="_Toc448749638"/>
      <w:r>
        <w:lastRenderedPageBreak/>
        <w:t>Local Plans</w:t>
      </w:r>
      <w:bookmarkEnd w:id="23"/>
    </w:p>
    <w:p w14:paraId="0C89350E" w14:textId="60D9ADF2" w:rsidR="00FA049D" w:rsidRPr="00FA049D" w:rsidRDefault="00FA049D" w:rsidP="00FA049D">
      <w:r>
        <w:t>Local plans apply to large organisations where a strategy needs to be cascaded to several divisions or departments. The local plans will take guidance from the corporate plans and then have to go through the whole checklist themselves.</w:t>
      </w:r>
    </w:p>
    <w:p w14:paraId="26BD14A1" w14:textId="5F001AAD" w:rsidR="00A63C14" w:rsidRDefault="00A63C14" w:rsidP="00266CD9">
      <w:pPr>
        <w:pStyle w:val="Heading2"/>
      </w:pPr>
      <w:bookmarkStart w:id="24" w:name="_Toc448749639"/>
      <w:r>
        <w:t>Plans Signed Off</w:t>
      </w:r>
      <w:bookmarkEnd w:id="24"/>
    </w:p>
    <w:p w14:paraId="5899B786" w14:textId="1DFCAE8E" w:rsidR="00FA049D" w:rsidRPr="00FA049D" w:rsidRDefault="00FA049D" w:rsidP="00FA049D">
      <w:r>
        <w:t>All of the plans mentioned above should be reviewed and signed off by a senior executive. This should be a positive action to demonstrate that the executive team are fully bought-in to the strategy and associated plans.</w:t>
      </w:r>
    </w:p>
    <w:p w14:paraId="3ECD248D" w14:textId="154F722C" w:rsidR="00A63C14" w:rsidRDefault="004A4F7F" w:rsidP="00266CD9">
      <w:pPr>
        <w:pStyle w:val="Heading2"/>
      </w:pPr>
      <w:bookmarkStart w:id="25" w:name="_Toc448749640"/>
      <w:r>
        <w:t>Strategic Process Evaluation</w:t>
      </w:r>
      <w:bookmarkEnd w:id="25"/>
    </w:p>
    <w:p w14:paraId="74DEE92B" w14:textId="2EA86B3E" w:rsidR="004A4F7F" w:rsidRPr="004A4F7F" w:rsidRDefault="004A4F7F" w:rsidP="004A4F7F">
      <w:r>
        <w:t>One of the strategic planning activities that is often missed as part of the process is to evaluate the process itself.</w:t>
      </w:r>
      <w:r w:rsidR="009B302F">
        <w:t xml:space="preserve"> This usually happens once or twice a year and requires the key players in the strategic planning group to get together and formally evaluate the process and modify it if required.</w:t>
      </w:r>
    </w:p>
    <w:p w14:paraId="4B282A94" w14:textId="77777777" w:rsidR="00A63C14" w:rsidRDefault="00A63C14" w:rsidP="00A63C14"/>
    <w:p w14:paraId="5EF6536B" w14:textId="77777777" w:rsidR="00A63C14" w:rsidRDefault="00A63C14" w:rsidP="00A63C14"/>
    <w:p w14:paraId="79279167" w14:textId="0BF783DB" w:rsidR="005431CF" w:rsidRPr="008A3A29" w:rsidRDefault="00A63C14" w:rsidP="005431CF">
      <w:r>
        <w:br w:type="page"/>
      </w:r>
    </w:p>
    <w:p w14:paraId="4B740AA3" w14:textId="76BCAD6E" w:rsidR="006B1CC6" w:rsidRPr="006B1CC6" w:rsidRDefault="002A74D1" w:rsidP="00266CD9">
      <w:pPr>
        <w:pStyle w:val="Heading1"/>
      </w:pPr>
      <w:bookmarkStart w:id="26" w:name="_Toc444097595"/>
      <w:bookmarkStart w:id="27" w:name="_Toc448749641"/>
      <w:r>
        <w:lastRenderedPageBreak/>
        <w:t>Appendix</w:t>
      </w:r>
      <w:bookmarkEnd w:id="26"/>
      <w:bookmarkEnd w:id="27"/>
    </w:p>
    <w:p w14:paraId="5E9B5EB4" w14:textId="5A4134AD" w:rsidR="004436D3" w:rsidRDefault="009B302F" w:rsidP="000F7278">
      <w:r>
        <w:t>Most of the components described above can be displayed in an Integrated Strategy Map. An example is shown below. The Integrated Strategy Map is an output from the Balanced Scorecard methodology, a strategic process used widely by many organisations and companies across the world.</w:t>
      </w:r>
    </w:p>
    <w:p w14:paraId="63EB2317" w14:textId="77777777" w:rsidR="004A1492" w:rsidRDefault="004A1492" w:rsidP="000F7278"/>
    <w:p w14:paraId="128EB75A" w14:textId="28CA28F6" w:rsidR="009B302F" w:rsidRDefault="009B302F" w:rsidP="000F7278">
      <w:r>
        <w:rPr>
          <w:noProof/>
          <w:lang w:val="en-US"/>
        </w:rPr>
        <w:drawing>
          <wp:inline distT="0" distB="0" distL="0" distR="0" wp14:anchorId="51A86895" wp14:editId="364C50F2">
            <wp:extent cx="5730875" cy="3858260"/>
            <wp:effectExtent l="0" t="0" r="9525" b="2540"/>
            <wp:docPr id="3" name="Picture 3" descr="Strategy-Map-Mobile-Comp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ategy-Map-Mobile-Company.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0875" cy="3858260"/>
                    </a:xfrm>
                    <a:prstGeom prst="rect">
                      <a:avLst/>
                    </a:prstGeom>
                    <a:noFill/>
                    <a:ln>
                      <a:noFill/>
                    </a:ln>
                  </pic:spPr>
                </pic:pic>
              </a:graphicData>
            </a:graphic>
          </wp:inline>
        </w:drawing>
      </w:r>
    </w:p>
    <w:p w14:paraId="6E921F0F" w14:textId="77777777" w:rsidR="009B302F" w:rsidRDefault="009B302F" w:rsidP="000F7278"/>
    <w:p w14:paraId="09089C6F" w14:textId="40D08089" w:rsidR="009B302F" w:rsidRDefault="004A1492" w:rsidP="000F7278">
      <w:r>
        <w:t>For more information about the b</w:t>
      </w:r>
      <w:r w:rsidR="009B302F">
        <w:t>a</w:t>
      </w:r>
      <w:r>
        <w:t>lanced s</w:t>
      </w:r>
      <w:r w:rsidR="009B302F">
        <w:t xml:space="preserve">corecard </w:t>
      </w:r>
      <w:r>
        <w:t>and strategy m</w:t>
      </w:r>
      <w:r w:rsidR="009B302F">
        <w:t xml:space="preserve">anagement </w:t>
      </w:r>
      <w:r>
        <w:t>f</w:t>
      </w:r>
      <w:r w:rsidR="009B302F">
        <w:t>acilitati</w:t>
      </w:r>
      <w:bookmarkStart w:id="28" w:name="_GoBack"/>
      <w:bookmarkEnd w:id="28"/>
      <w:r w:rsidR="009B302F">
        <w:t xml:space="preserve">on contact </w:t>
      </w:r>
      <w:hyperlink r:id="rId15" w:history="1">
        <w:r w:rsidR="009B302F" w:rsidRPr="001C6BE2">
          <w:rPr>
            <w:rStyle w:val="Hyperlink"/>
          </w:rPr>
          <w:t>helpdesk@intrafocus.com</w:t>
        </w:r>
      </w:hyperlink>
      <w:r w:rsidR="009B302F">
        <w:t xml:space="preserve"> or visit the </w:t>
      </w:r>
      <w:hyperlink r:id="rId16" w:history="1">
        <w:r w:rsidR="009B302F" w:rsidRPr="009B302F">
          <w:rPr>
            <w:rStyle w:val="Hyperlink"/>
          </w:rPr>
          <w:t>Intrafocus</w:t>
        </w:r>
      </w:hyperlink>
      <w:r w:rsidR="009B302F">
        <w:t xml:space="preserve"> website</w:t>
      </w:r>
    </w:p>
    <w:sectPr w:rsidR="009B302F" w:rsidSect="00C87096">
      <w:headerReference w:type="default" r:id="rId17"/>
      <w:footerReference w:type="default" r:id="rId1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78A322" w14:textId="77777777" w:rsidR="006B1BB5" w:rsidRDefault="006B1BB5" w:rsidP="002239C1">
      <w:pPr>
        <w:spacing w:after="0" w:line="240" w:lineRule="auto"/>
      </w:pPr>
      <w:r>
        <w:separator/>
      </w:r>
    </w:p>
  </w:endnote>
  <w:endnote w:type="continuationSeparator" w:id="0">
    <w:p w14:paraId="0C82783B" w14:textId="77777777" w:rsidR="006B1BB5" w:rsidRDefault="006B1BB5" w:rsidP="00223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4946436"/>
      <w:docPartObj>
        <w:docPartGallery w:val="Page Numbers (Bottom of Page)"/>
        <w:docPartUnique/>
      </w:docPartObj>
    </w:sdtPr>
    <w:sdtEndPr>
      <w:rPr>
        <w:color w:val="7F7F7F" w:themeColor="background1" w:themeShade="7F"/>
        <w:spacing w:val="60"/>
      </w:rPr>
    </w:sdtEndPr>
    <w:sdtContent>
      <w:p w14:paraId="51615D6A" w14:textId="790173B0" w:rsidR="00D9357A" w:rsidRDefault="00D9357A">
        <w:pPr>
          <w:pStyle w:val="Footer"/>
          <w:pBdr>
            <w:top w:val="single" w:sz="4" w:space="1" w:color="D9D9D9" w:themeColor="background1" w:themeShade="D9"/>
          </w:pBdr>
          <w:jc w:val="right"/>
        </w:pPr>
        <w:r>
          <w:fldChar w:fldCharType="begin"/>
        </w:r>
        <w:r>
          <w:instrText xml:space="preserve"> PAGE   \* MERGEFORMAT </w:instrText>
        </w:r>
        <w:r>
          <w:fldChar w:fldCharType="separate"/>
        </w:r>
        <w:r w:rsidR="004A1492">
          <w:rPr>
            <w:noProof/>
          </w:rPr>
          <w:t>12</w:t>
        </w:r>
        <w:r>
          <w:rPr>
            <w:noProof/>
          </w:rPr>
          <w:fldChar w:fldCharType="end"/>
        </w:r>
        <w:r>
          <w:t xml:space="preserve"> | </w:t>
        </w:r>
        <w:r>
          <w:rPr>
            <w:color w:val="7F7F7F" w:themeColor="background1" w:themeShade="7F"/>
            <w:spacing w:val="60"/>
          </w:rPr>
          <w:t>Page</w:t>
        </w:r>
      </w:p>
    </w:sdtContent>
  </w:sdt>
  <w:p w14:paraId="1F498221" w14:textId="77777777" w:rsidR="00D9357A" w:rsidRDefault="00D9357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2D185C" w14:textId="77777777" w:rsidR="006B1BB5" w:rsidRDefault="006B1BB5" w:rsidP="002239C1">
      <w:pPr>
        <w:spacing w:after="0" w:line="240" w:lineRule="auto"/>
      </w:pPr>
      <w:r>
        <w:separator/>
      </w:r>
    </w:p>
  </w:footnote>
  <w:footnote w:type="continuationSeparator" w:id="0">
    <w:p w14:paraId="47F10F39" w14:textId="77777777" w:rsidR="006B1BB5" w:rsidRDefault="006B1BB5" w:rsidP="002239C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FACF4" w14:textId="50227267" w:rsidR="00D9357A" w:rsidRDefault="00D9357A" w:rsidP="00BF6D1F">
    <w:pPr>
      <w:pStyle w:val="Header"/>
      <w:jc w:val="right"/>
    </w:pPr>
    <w:r>
      <w:rPr>
        <w:noProof/>
        <w:lang w:val="en-US"/>
      </w:rPr>
      <w:drawing>
        <wp:inline distT="0" distB="0" distL="0" distR="0" wp14:anchorId="548BB9B4" wp14:editId="2807C69A">
          <wp:extent cx="1106096" cy="211513"/>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 transparent large.gif"/>
                  <pic:cNvPicPr/>
                </pic:nvPicPr>
                <pic:blipFill>
                  <a:blip r:embed="rId1">
                    <a:extLst>
                      <a:ext uri="{28A0092B-C50C-407E-A947-70E740481C1C}">
                        <a14:useLocalDpi xmlns:a14="http://schemas.microsoft.com/office/drawing/2010/main" val="0"/>
                      </a:ext>
                    </a:extLst>
                  </a:blip>
                  <a:stretch>
                    <a:fillRect/>
                  </a:stretch>
                </pic:blipFill>
                <pic:spPr>
                  <a:xfrm>
                    <a:off x="0" y="0"/>
                    <a:ext cx="1369152" cy="261816"/>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2D62F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D15839"/>
    <w:multiLevelType w:val="hybridMultilevel"/>
    <w:tmpl w:val="93FCC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817B99"/>
    <w:multiLevelType w:val="hybridMultilevel"/>
    <w:tmpl w:val="E2821E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B927677"/>
    <w:multiLevelType w:val="hybridMultilevel"/>
    <w:tmpl w:val="F190E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C2562E3"/>
    <w:multiLevelType w:val="hybridMultilevel"/>
    <w:tmpl w:val="F8AA1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102100F"/>
    <w:multiLevelType w:val="hybridMultilevel"/>
    <w:tmpl w:val="A836C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FE25A5"/>
    <w:multiLevelType w:val="hybridMultilevel"/>
    <w:tmpl w:val="E332B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D403552"/>
    <w:multiLevelType w:val="hybridMultilevel"/>
    <w:tmpl w:val="9844F3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DCE7F97"/>
    <w:multiLevelType w:val="hybridMultilevel"/>
    <w:tmpl w:val="19D2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13222C"/>
    <w:multiLevelType w:val="hybridMultilevel"/>
    <w:tmpl w:val="798A1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05D25F6"/>
    <w:multiLevelType w:val="hybridMultilevel"/>
    <w:tmpl w:val="026AF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18B53C5"/>
    <w:multiLevelType w:val="hybridMultilevel"/>
    <w:tmpl w:val="3612E04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31DF650B"/>
    <w:multiLevelType w:val="hybridMultilevel"/>
    <w:tmpl w:val="2AA2E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4A43654"/>
    <w:multiLevelType w:val="hybridMultilevel"/>
    <w:tmpl w:val="04580752"/>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4">
    <w:nsid w:val="365F0773"/>
    <w:multiLevelType w:val="hybridMultilevel"/>
    <w:tmpl w:val="8E76E3E8"/>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5">
    <w:nsid w:val="3AD2408F"/>
    <w:multiLevelType w:val="hybridMultilevel"/>
    <w:tmpl w:val="91A01D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22F3CC8"/>
    <w:multiLevelType w:val="hybridMultilevel"/>
    <w:tmpl w:val="FFEE1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FB4E54"/>
    <w:multiLevelType w:val="hybridMultilevel"/>
    <w:tmpl w:val="4044B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3137C23"/>
    <w:multiLevelType w:val="hybridMultilevel"/>
    <w:tmpl w:val="20282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7BE10A7"/>
    <w:multiLevelType w:val="hybridMultilevel"/>
    <w:tmpl w:val="38C64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8510499"/>
    <w:multiLevelType w:val="hybridMultilevel"/>
    <w:tmpl w:val="4DBEF580"/>
    <w:lvl w:ilvl="0" w:tplc="AA94749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E6C3B62"/>
    <w:multiLevelType w:val="hybridMultilevel"/>
    <w:tmpl w:val="AF865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B330C92"/>
    <w:multiLevelType w:val="hybridMultilevel"/>
    <w:tmpl w:val="8E76E3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5D2219ED"/>
    <w:multiLevelType w:val="hybridMultilevel"/>
    <w:tmpl w:val="83CE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26173D8"/>
    <w:multiLevelType w:val="hybridMultilevel"/>
    <w:tmpl w:val="F95A8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0332D6"/>
    <w:multiLevelType w:val="hybridMultilevel"/>
    <w:tmpl w:val="0082F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C537C3E"/>
    <w:multiLevelType w:val="hybridMultilevel"/>
    <w:tmpl w:val="56D23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C8B688F"/>
    <w:multiLevelType w:val="hybridMultilevel"/>
    <w:tmpl w:val="2A9E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CDB6BE4"/>
    <w:multiLevelType w:val="hybridMultilevel"/>
    <w:tmpl w:val="A86482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E8652D0"/>
    <w:multiLevelType w:val="hybridMultilevel"/>
    <w:tmpl w:val="87321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15A53EA"/>
    <w:multiLevelType w:val="hybridMultilevel"/>
    <w:tmpl w:val="8AA20C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4995397"/>
    <w:multiLevelType w:val="hybridMultilevel"/>
    <w:tmpl w:val="330CB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6805BC7"/>
    <w:multiLevelType w:val="hybridMultilevel"/>
    <w:tmpl w:val="4CE669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8CC6A1E"/>
    <w:multiLevelType w:val="hybridMultilevel"/>
    <w:tmpl w:val="7AF2F9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9E50B6B"/>
    <w:multiLevelType w:val="hybridMultilevel"/>
    <w:tmpl w:val="93BC0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BEB2CCF"/>
    <w:multiLevelType w:val="hybridMultilevel"/>
    <w:tmpl w:val="8F369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CBF0F04"/>
    <w:multiLevelType w:val="hybridMultilevel"/>
    <w:tmpl w:val="8F8C6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13"/>
  </w:num>
  <w:num w:numId="4">
    <w:abstractNumId w:val="14"/>
  </w:num>
  <w:num w:numId="5">
    <w:abstractNumId w:val="22"/>
  </w:num>
  <w:num w:numId="6">
    <w:abstractNumId w:val="8"/>
  </w:num>
  <w:num w:numId="7">
    <w:abstractNumId w:val="21"/>
  </w:num>
  <w:num w:numId="8">
    <w:abstractNumId w:val="9"/>
  </w:num>
  <w:num w:numId="9">
    <w:abstractNumId w:val="33"/>
  </w:num>
  <w:num w:numId="10">
    <w:abstractNumId w:val="32"/>
  </w:num>
  <w:num w:numId="11">
    <w:abstractNumId w:val="30"/>
  </w:num>
  <w:num w:numId="12">
    <w:abstractNumId w:val="16"/>
  </w:num>
  <w:num w:numId="13">
    <w:abstractNumId w:val="1"/>
  </w:num>
  <w:num w:numId="14">
    <w:abstractNumId w:val="11"/>
  </w:num>
  <w:num w:numId="15">
    <w:abstractNumId w:val="23"/>
  </w:num>
  <w:num w:numId="16">
    <w:abstractNumId w:val="35"/>
  </w:num>
  <w:num w:numId="17">
    <w:abstractNumId w:val="12"/>
  </w:num>
  <w:num w:numId="18">
    <w:abstractNumId w:val="31"/>
  </w:num>
  <w:num w:numId="19">
    <w:abstractNumId w:val="18"/>
  </w:num>
  <w:num w:numId="20">
    <w:abstractNumId w:val="20"/>
  </w:num>
  <w:num w:numId="21">
    <w:abstractNumId w:val="27"/>
  </w:num>
  <w:num w:numId="22">
    <w:abstractNumId w:val="4"/>
  </w:num>
  <w:num w:numId="23">
    <w:abstractNumId w:val="19"/>
  </w:num>
  <w:num w:numId="24">
    <w:abstractNumId w:val="2"/>
  </w:num>
  <w:num w:numId="25">
    <w:abstractNumId w:val="28"/>
  </w:num>
  <w:num w:numId="26">
    <w:abstractNumId w:val="6"/>
  </w:num>
  <w:num w:numId="27">
    <w:abstractNumId w:val="26"/>
  </w:num>
  <w:num w:numId="28">
    <w:abstractNumId w:val="36"/>
  </w:num>
  <w:num w:numId="29">
    <w:abstractNumId w:val="5"/>
  </w:num>
  <w:num w:numId="30">
    <w:abstractNumId w:val="10"/>
  </w:num>
  <w:num w:numId="31">
    <w:abstractNumId w:val="17"/>
  </w:num>
  <w:num w:numId="32">
    <w:abstractNumId w:val="25"/>
  </w:num>
  <w:num w:numId="33">
    <w:abstractNumId w:val="34"/>
  </w:num>
  <w:num w:numId="34">
    <w:abstractNumId w:val="29"/>
  </w:num>
  <w:num w:numId="35">
    <w:abstractNumId w:val="7"/>
  </w:num>
  <w:num w:numId="36">
    <w:abstractNumId w:val="0"/>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0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9A4"/>
    <w:rsid w:val="00010C27"/>
    <w:rsid w:val="000160BA"/>
    <w:rsid w:val="00026BD6"/>
    <w:rsid w:val="00027437"/>
    <w:rsid w:val="000370FB"/>
    <w:rsid w:val="00062DD6"/>
    <w:rsid w:val="00067532"/>
    <w:rsid w:val="00072E6D"/>
    <w:rsid w:val="000975E0"/>
    <w:rsid w:val="000979CB"/>
    <w:rsid w:val="000A56A1"/>
    <w:rsid w:val="000A5907"/>
    <w:rsid w:val="000A59DD"/>
    <w:rsid w:val="000B6245"/>
    <w:rsid w:val="000B66E5"/>
    <w:rsid w:val="000C31AA"/>
    <w:rsid w:val="000C392C"/>
    <w:rsid w:val="000C3F90"/>
    <w:rsid w:val="000C4C60"/>
    <w:rsid w:val="000C6137"/>
    <w:rsid w:val="000D20FD"/>
    <w:rsid w:val="000D24AA"/>
    <w:rsid w:val="000D49A3"/>
    <w:rsid w:val="000D4B96"/>
    <w:rsid w:val="000E2FFB"/>
    <w:rsid w:val="000E7D42"/>
    <w:rsid w:val="000F286F"/>
    <w:rsid w:val="000F7278"/>
    <w:rsid w:val="00113103"/>
    <w:rsid w:val="00120143"/>
    <w:rsid w:val="00126097"/>
    <w:rsid w:val="00136185"/>
    <w:rsid w:val="00137D6F"/>
    <w:rsid w:val="00141427"/>
    <w:rsid w:val="00147314"/>
    <w:rsid w:val="00194011"/>
    <w:rsid w:val="001C0EFD"/>
    <w:rsid w:val="001F04D3"/>
    <w:rsid w:val="001F15F1"/>
    <w:rsid w:val="002066B0"/>
    <w:rsid w:val="002239C1"/>
    <w:rsid w:val="00227DE5"/>
    <w:rsid w:val="0024185D"/>
    <w:rsid w:val="00266CD9"/>
    <w:rsid w:val="00270715"/>
    <w:rsid w:val="002710AF"/>
    <w:rsid w:val="00277CEB"/>
    <w:rsid w:val="00294B0D"/>
    <w:rsid w:val="002A5574"/>
    <w:rsid w:val="002A74D1"/>
    <w:rsid w:val="002A7DE1"/>
    <w:rsid w:val="002B6906"/>
    <w:rsid w:val="002D3DBB"/>
    <w:rsid w:val="002D4AC9"/>
    <w:rsid w:val="002D61D8"/>
    <w:rsid w:val="002E14E0"/>
    <w:rsid w:val="002F41D1"/>
    <w:rsid w:val="00300D98"/>
    <w:rsid w:val="00313139"/>
    <w:rsid w:val="003177C2"/>
    <w:rsid w:val="0032109B"/>
    <w:rsid w:val="003240AF"/>
    <w:rsid w:val="003367C3"/>
    <w:rsid w:val="0033746E"/>
    <w:rsid w:val="00343B1D"/>
    <w:rsid w:val="00345358"/>
    <w:rsid w:val="00356A51"/>
    <w:rsid w:val="00365217"/>
    <w:rsid w:val="00374323"/>
    <w:rsid w:val="00375DD8"/>
    <w:rsid w:val="003771F7"/>
    <w:rsid w:val="003841C0"/>
    <w:rsid w:val="00387F8D"/>
    <w:rsid w:val="00393048"/>
    <w:rsid w:val="003A1E3A"/>
    <w:rsid w:val="003B111E"/>
    <w:rsid w:val="003B756B"/>
    <w:rsid w:val="003B7ED1"/>
    <w:rsid w:val="003C1D9E"/>
    <w:rsid w:val="003C1DAC"/>
    <w:rsid w:val="003C31A4"/>
    <w:rsid w:val="003D5759"/>
    <w:rsid w:val="003E0EBE"/>
    <w:rsid w:val="003F327B"/>
    <w:rsid w:val="003F4C8E"/>
    <w:rsid w:val="00402EE1"/>
    <w:rsid w:val="00416359"/>
    <w:rsid w:val="00425D85"/>
    <w:rsid w:val="004351EB"/>
    <w:rsid w:val="004436D3"/>
    <w:rsid w:val="00487756"/>
    <w:rsid w:val="004A1492"/>
    <w:rsid w:val="004A4F7F"/>
    <w:rsid w:val="004A6A4D"/>
    <w:rsid w:val="004A7A25"/>
    <w:rsid w:val="004B0D11"/>
    <w:rsid w:val="004B7BF0"/>
    <w:rsid w:val="004D2C2B"/>
    <w:rsid w:val="004D4669"/>
    <w:rsid w:val="004E0665"/>
    <w:rsid w:val="004E2F1A"/>
    <w:rsid w:val="004F214E"/>
    <w:rsid w:val="005044A1"/>
    <w:rsid w:val="00521F1C"/>
    <w:rsid w:val="00522AC6"/>
    <w:rsid w:val="00540FF2"/>
    <w:rsid w:val="00542295"/>
    <w:rsid w:val="005431CF"/>
    <w:rsid w:val="00556853"/>
    <w:rsid w:val="00564A8A"/>
    <w:rsid w:val="00582677"/>
    <w:rsid w:val="005865B7"/>
    <w:rsid w:val="0059274E"/>
    <w:rsid w:val="00594339"/>
    <w:rsid w:val="005A15DA"/>
    <w:rsid w:val="005A48A8"/>
    <w:rsid w:val="005D0319"/>
    <w:rsid w:val="005D212D"/>
    <w:rsid w:val="005D325C"/>
    <w:rsid w:val="005D455B"/>
    <w:rsid w:val="005E05A3"/>
    <w:rsid w:val="005E6947"/>
    <w:rsid w:val="005E6F26"/>
    <w:rsid w:val="005F0847"/>
    <w:rsid w:val="005F607D"/>
    <w:rsid w:val="006039A6"/>
    <w:rsid w:val="0061310B"/>
    <w:rsid w:val="006175E4"/>
    <w:rsid w:val="00631142"/>
    <w:rsid w:val="0063389B"/>
    <w:rsid w:val="006343A7"/>
    <w:rsid w:val="00652411"/>
    <w:rsid w:val="006720B2"/>
    <w:rsid w:val="00675666"/>
    <w:rsid w:val="00684635"/>
    <w:rsid w:val="006A0BA7"/>
    <w:rsid w:val="006A6C3E"/>
    <w:rsid w:val="006B1BB5"/>
    <w:rsid w:val="006B1CC6"/>
    <w:rsid w:val="006D0E0D"/>
    <w:rsid w:val="00712770"/>
    <w:rsid w:val="00732594"/>
    <w:rsid w:val="007339CE"/>
    <w:rsid w:val="007366DA"/>
    <w:rsid w:val="0074352D"/>
    <w:rsid w:val="00745D19"/>
    <w:rsid w:val="007462FA"/>
    <w:rsid w:val="00746322"/>
    <w:rsid w:val="0075593B"/>
    <w:rsid w:val="00767FC7"/>
    <w:rsid w:val="00770E68"/>
    <w:rsid w:val="00775D78"/>
    <w:rsid w:val="00776D88"/>
    <w:rsid w:val="00782D26"/>
    <w:rsid w:val="00786CA1"/>
    <w:rsid w:val="007A30B5"/>
    <w:rsid w:val="007A538A"/>
    <w:rsid w:val="007A5ADD"/>
    <w:rsid w:val="007B490F"/>
    <w:rsid w:val="007C1A76"/>
    <w:rsid w:val="007C494B"/>
    <w:rsid w:val="007C50F3"/>
    <w:rsid w:val="007D1EDE"/>
    <w:rsid w:val="007D410A"/>
    <w:rsid w:val="007D6F02"/>
    <w:rsid w:val="007E0257"/>
    <w:rsid w:val="007F16EB"/>
    <w:rsid w:val="007F7CB8"/>
    <w:rsid w:val="00802A4A"/>
    <w:rsid w:val="00812A7F"/>
    <w:rsid w:val="00826B95"/>
    <w:rsid w:val="008311BF"/>
    <w:rsid w:val="008337FB"/>
    <w:rsid w:val="00854E4B"/>
    <w:rsid w:val="00857F2E"/>
    <w:rsid w:val="008738E0"/>
    <w:rsid w:val="00875B42"/>
    <w:rsid w:val="008774C5"/>
    <w:rsid w:val="0088679F"/>
    <w:rsid w:val="00890349"/>
    <w:rsid w:val="008971AA"/>
    <w:rsid w:val="008A10C7"/>
    <w:rsid w:val="008B176C"/>
    <w:rsid w:val="008C1137"/>
    <w:rsid w:val="008E371E"/>
    <w:rsid w:val="008F249B"/>
    <w:rsid w:val="008F2C40"/>
    <w:rsid w:val="008F2DB0"/>
    <w:rsid w:val="0090170A"/>
    <w:rsid w:val="00903E32"/>
    <w:rsid w:val="009144C8"/>
    <w:rsid w:val="009239B9"/>
    <w:rsid w:val="00932EE2"/>
    <w:rsid w:val="009409DE"/>
    <w:rsid w:val="00940CE7"/>
    <w:rsid w:val="00945F23"/>
    <w:rsid w:val="009461FC"/>
    <w:rsid w:val="0094678C"/>
    <w:rsid w:val="009605D8"/>
    <w:rsid w:val="00960EDD"/>
    <w:rsid w:val="0096585C"/>
    <w:rsid w:val="0096662E"/>
    <w:rsid w:val="0097360D"/>
    <w:rsid w:val="00977FE2"/>
    <w:rsid w:val="0098426D"/>
    <w:rsid w:val="00984BC7"/>
    <w:rsid w:val="00986A9D"/>
    <w:rsid w:val="00990BDA"/>
    <w:rsid w:val="00991468"/>
    <w:rsid w:val="009979D1"/>
    <w:rsid w:val="009A5595"/>
    <w:rsid w:val="009B29A4"/>
    <w:rsid w:val="009B302F"/>
    <w:rsid w:val="009C249C"/>
    <w:rsid w:val="009C4740"/>
    <w:rsid w:val="009C7DD4"/>
    <w:rsid w:val="009D1F1C"/>
    <w:rsid w:val="009E1680"/>
    <w:rsid w:val="009F082C"/>
    <w:rsid w:val="009F4FA6"/>
    <w:rsid w:val="009F6B98"/>
    <w:rsid w:val="00A03CE6"/>
    <w:rsid w:val="00A0402E"/>
    <w:rsid w:val="00A1010B"/>
    <w:rsid w:val="00A35270"/>
    <w:rsid w:val="00A406C3"/>
    <w:rsid w:val="00A41A73"/>
    <w:rsid w:val="00A6133C"/>
    <w:rsid w:val="00A63C14"/>
    <w:rsid w:val="00A66C8C"/>
    <w:rsid w:val="00A72CB0"/>
    <w:rsid w:val="00A740D6"/>
    <w:rsid w:val="00A7455B"/>
    <w:rsid w:val="00A83674"/>
    <w:rsid w:val="00A96A81"/>
    <w:rsid w:val="00A96FC2"/>
    <w:rsid w:val="00AA3B69"/>
    <w:rsid w:val="00AA49C8"/>
    <w:rsid w:val="00AB0DC5"/>
    <w:rsid w:val="00AC0C60"/>
    <w:rsid w:val="00AD4DB5"/>
    <w:rsid w:val="00AE34F2"/>
    <w:rsid w:val="00AE6B51"/>
    <w:rsid w:val="00AF097B"/>
    <w:rsid w:val="00AF3B04"/>
    <w:rsid w:val="00AF467B"/>
    <w:rsid w:val="00B078F8"/>
    <w:rsid w:val="00B10403"/>
    <w:rsid w:val="00B1055E"/>
    <w:rsid w:val="00B17849"/>
    <w:rsid w:val="00B17995"/>
    <w:rsid w:val="00B26256"/>
    <w:rsid w:val="00B26E91"/>
    <w:rsid w:val="00B329A7"/>
    <w:rsid w:val="00B34D56"/>
    <w:rsid w:val="00B414A9"/>
    <w:rsid w:val="00B44C53"/>
    <w:rsid w:val="00B5419C"/>
    <w:rsid w:val="00B57EA6"/>
    <w:rsid w:val="00B61745"/>
    <w:rsid w:val="00B62245"/>
    <w:rsid w:val="00B623A1"/>
    <w:rsid w:val="00B919BD"/>
    <w:rsid w:val="00B93A33"/>
    <w:rsid w:val="00BA3274"/>
    <w:rsid w:val="00BA4D2D"/>
    <w:rsid w:val="00BA4FC2"/>
    <w:rsid w:val="00BC2B7F"/>
    <w:rsid w:val="00BC3C7C"/>
    <w:rsid w:val="00BD25B6"/>
    <w:rsid w:val="00BD2D1B"/>
    <w:rsid w:val="00BE5186"/>
    <w:rsid w:val="00BE7E37"/>
    <w:rsid w:val="00BF198F"/>
    <w:rsid w:val="00BF6247"/>
    <w:rsid w:val="00BF6D1F"/>
    <w:rsid w:val="00BF75A0"/>
    <w:rsid w:val="00C03275"/>
    <w:rsid w:val="00C053FF"/>
    <w:rsid w:val="00C16B6F"/>
    <w:rsid w:val="00C359BC"/>
    <w:rsid w:val="00C367DA"/>
    <w:rsid w:val="00C408CA"/>
    <w:rsid w:val="00C40B7C"/>
    <w:rsid w:val="00C42888"/>
    <w:rsid w:val="00C562DE"/>
    <w:rsid w:val="00C602B0"/>
    <w:rsid w:val="00C70A94"/>
    <w:rsid w:val="00C8523C"/>
    <w:rsid w:val="00C87096"/>
    <w:rsid w:val="00CA2B71"/>
    <w:rsid w:val="00CC4D9D"/>
    <w:rsid w:val="00CE07EF"/>
    <w:rsid w:val="00CE43E0"/>
    <w:rsid w:val="00CE47C0"/>
    <w:rsid w:val="00CE7EB4"/>
    <w:rsid w:val="00CF3EDD"/>
    <w:rsid w:val="00CF5DD2"/>
    <w:rsid w:val="00D0207D"/>
    <w:rsid w:val="00D15407"/>
    <w:rsid w:val="00D17646"/>
    <w:rsid w:val="00D2238E"/>
    <w:rsid w:val="00D225E6"/>
    <w:rsid w:val="00D24F0B"/>
    <w:rsid w:val="00D271EE"/>
    <w:rsid w:val="00D349C7"/>
    <w:rsid w:val="00D43B29"/>
    <w:rsid w:val="00D522F1"/>
    <w:rsid w:val="00D61338"/>
    <w:rsid w:val="00D63899"/>
    <w:rsid w:val="00D835DA"/>
    <w:rsid w:val="00D866F1"/>
    <w:rsid w:val="00D909E0"/>
    <w:rsid w:val="00D9357A"/>
    <w:rsid w:val="00D94C1A"/>
    <w:rsid w:val="00D97044"/>
    <w:rsid w:val="00DB6598"/>
    <w:rsid w:val="00DC0856"/>
    <w:rsid w:val="00DC36F7"/>
    <w:rsid w:val="00DD30F4"/>
    <w:rsid w:val="00DD344A"/>
    <w:rsid w:val="00DD4BCA"/>
    <w:rsid w:val="00DD5482"/>
    <w:rsid w:val="00DD6CC7"/>
    <w:rsid w:val="00DE5AAE"/>
    <w:rsid w:val="00DF6DEE"/>
    <w:rsid w:val="00E03F3F"/>
    <w:rsid w:val="00E147C7"/>
    <w:rsid w:val="00E216C9"/>
    <w:rsid w:val="00E40F84"/>
    <w:rsid w:val="00E41E48"/>
    <w:rsid w:val="00E4355D"/>
    <w:rsid w:val="00E57297"/>
    <w:rsid w:val="00E62011"/>
    <w:rsid w:val="00E62819"/>
    <w:rsid w:val="00E6306F"/>
    <w:rsid w:val="00E64F6D"/>
    <w:rsid w:val="00E73216"/>
    <w:rsid w:val="00E73DC6"/>
    <w:rsid w:val="00E75967"/>
    <w:rsid w:val="00E93543"/>
    <w:rsid w:val="00E9506E"/>
    <w:rsid w:val="00EC1A8C"/>
    <w:rsid w:val="00EC2514"/>
    <w:rsid w:val="00EC71D9"/>
    <w:rsid w:val="00EC7C08"/>
    <w:rsid w:val="00ED3D7F"/>
    <w:rsid w:val="00ED59F8"/>
    <w:rsid w:val="00ED6D25"/>
    <w:rsid w:val="00EE45AC"/>
    <w:rsid w:val="00EF04EF"/>
    <w:rsid w:val="00EF1067"/>
    <w:rsid w:val="00EF1894"/>
    <w:rsid w:val="00F00308"/>
    <w:rsid w:val="00F0048E"/>
    <w:rsid w:val="00F01FBA"/>
    <w:rsid w:val="00F06437"/>
    <w:rsid w:val="00F06B8F"/>
    <w:rsid w:val="00F32BE4"/>
    <w:rsid w:val="00F43D78"/>
    <w:rsid w:val="00F65555"/>
    <w:rsid w:val="00F70DE1"/>
    <w:rsid w:val="00F866F3"/>
    <w:rsid w:val="00F9247B"/>
    <w:rsid w:val="00F92ED2"/>
    <w:rsid w:val="00FA049D"/>
    <w:rsid w:val="00FA1375"/>
    <w:rsid w:val="00FA2573"/>
    <w:rsid w:val="00FA4147"/>
    <w:rsid w:val="00FA7064"/>
    <w:rsid w:val="00FB5A7B"/>
    <w:rsid w:val="00FC476D"/>
    <w:rsid w:val="00FC5853"/>
    <w:rsid w:val="00FD22FC"/>
    <w:rsid w:val="00FE5B58"/>
    <w:rsid w:val="00FE5C99"/>
    <w:rsid w:val="00FF2895"/>
    <w:rsid w:val="00FF3D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1208BE"/>
  <w15:chartTrackingRefBased/>
  <w15:docId w15:val="{AABA6C37-F74C-45E6-9363-D3056B4A6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325C"/>
    <w:rPr>
      <w:rFonts w:ascii="Calibri Light" w:hAnsi="Calibri Light"/>
      <w:sz w:val="28"/>
    </w:rPr>
  </w:style>
  <w:style w:type="paragraph" w:styleId="Heading1">
    <w:name w:val="heading 1"/>
    <w:basedOn w:val="Normal"/>
    <w:next w:val="Normal"/>
    <w:link w:val="Heading1Char"/>
    <w:uiPriority w:val="9"/>
    <w:qFormat/>
    <w:rsid w:val="009F6B98"/>
    <w:pPr>
      <w:keepNext/>
      <w:keepLines/>
      <w:pageBreakBefore/>
      <w:spacing w:before="480" w:after="240"/>
      <w:outlineLvl w:val="0"/>
    </w:pPr>
    <w:rPr>
      <w:rFonts w:ascii="Helvetica" w:eastAsiaTheme="majorEastAsia" w:hAnsi="Helvetica" w:cstheme="majorBidi"/>
      <w:b/>
      <w:bCs/>
      <w:color w:val="0B5294" w:themeColor="accent1" w:themeShade="BF"/>
      <w:sz w:val="44"/>
      <w:szCs w:val="32"/>
    </w:rPr>
  </w:style>
  <w:style w:type="paragraph" w:styleId="Heading2">
    <w:name w:val="heading 2"/>
    <w:basedOn w:val="Normal"/>
    <w:next w:val="Normal"/>
    <w:link w:val="Heading2Char"/>
    <w:uiPriority w:val="9"/>
    <w:unhideWhenUsed/>
    <w:qFormat/>
    <w:rsid w:val="000C392C"/>
    <w:pPr>
      <w:widowControl w:val="0"/>
      <w:spacing w:before="240" w:after="120"/>
      <w:outlineLvl w:val="1"/>
    </w:pPr>
    <w:rPr>
      <w:rFonts w:ascii="Helvetica" w:eastAsiaTheme="majorEastAsia" w:hAnsi="Helvetica" w:cstheme="majorBidi"/>
      <w:b/>
      <w:bCs/>
      <w:color w:val="0B5294" w:themeColor="accent1" w:themeShade="BF"/>
      <w:sz w:val="32"/>
      <w:szCs w:val="26"/>
    </w:rPr>
  </w:style>
  <w:style w:type="paragraph" w:styleId="Heading3">
    <w:name w:val="heading 3"/>
    <w:basedOn w:val="Normal"/>
    <w:next w:val="Normal"/>
    <w:link w:val="Heading3Char"/>
    <w:uiPriority w:val="9"/>
    <w:unhideWhenUsed/>
    <w:qFormat/>
    <w:rsid w:val="00EF1067"/>
    <w:pPr>
      <w:keepNext/>
      <w:keepLines/>
      <w:spacing w:before="240" w:after="120"/>
      <w:outlineLvl w:val="2"/>
    </w:pPr>
    <w:rPr>
      <w:rFonts w:ascii="Helvetica" w:eastAsiaTheme="majorEastAsia" w:hAnsi="Helvetica" w:cstheme="majorBidi"/>
      <w:b/>
      <w:bCs/>
      <w:color w:val="0B5294" w:themeColor="accent1" w:themeShade="BF"/>
      <w:szCs w:val="24"/>
    </w:rPr>
  </w:style>
  <w:style w:type="paragraph" w:styleId="Heading4">
    <w:name w:val="heading 4"/>
    <w:basedOn w:val="Normal"/>
    <w:next w:val="Normal"/>
    <w:link w:val="Heading4Char"/>
    <w:uiPriority w:val="9"/>
    <w:unhideWhenUsed/>
    <w:qFormat/>
    <w:rsid w:val="00C87096"/>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Heading5">
    <w:name w:val="heading 5"/>
    <w:basedOn w:val="Normal"/>
    <w:next w:val="Normal"/>
    <w:link w:val="Heading5Char"/>
    <w:uiPriority w:val="9"/>
    <w:unhideWhenUsed/>
    <w:qFormat/>
    <w:rsid w:val="00C87096"/>
    <w:pPr>
      <w:keepNext/>
      <w:keepLines/>
      <w:spacing w:before="40" w:after="0"/>
      <w:outlineLvl w:val="4"/>
    </w:pPr>
    <w:rPr>
      <w:rFonts w:asciiTheme="majorHAnsi" w:eastAsiaTheme="majorEastAsia" w:hAnsiTheme="majorHAnsi" w:cstheme="majorBidi"/>
      <w:color w:val="0B5294" w:themeColor="accent1" w:themeShade="BF"/>
    </w:rPr>
  </w:style>
  <w:style w:type="paragraph" w:styleId="Heading6">
    <w:name w:val="heading 6"/>
    <w:basedOn w:val="Normal"/>
    <w:next w:val="Normal"/>
    <w:link w:val="Heading6Char"/>
    <w:uiPriority w:val="9"/>
    <w:unhideWhenUsed/>
    <w:qFormat/>
    <w:rsid w:val="000C392C"/>
    <w:pPr>
      <w:keepNext/>
      <w:keepLines/>
      <w:spacing w:before="40" w:after="0"/>
      <w:outlineLvl w:val="5"/>
    </w:pPr>
    <w:rPr>
      <w:rFonts w:asciiTheme="majorHAnsi" w:eastAsiaTheme="majorEastAsia" w:hAnsiTheme="majorHAnsi" w:cstheme="majorBidi"/>
      <w:color w:val="07366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7096"/>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C87096"/>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C87096"/>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C87096"/>
    <w:rPr>
      <w:rFonts w:eastAsiaTheme="minorEastAsia" w:cs="Times New Roman"/>
      <w:color w:val="5A5A5A" w:themeColor="text1" w:themeTint="A5"/>
      <w:spacing w:val="15"/>
      <w:lang w:val="en-US"/>
    </w:rPr>
  </w:style>
  <w:style w:type="paragraph" w:styleId="NoSpacing">
    <w:name w:val="No Spacing"/>
    <w:link w:val="NoSpacingChar"/>
    <w:uiPriority w:val="1"/>
    <w:qFormat/>
    <w:rsid w:val="00C8709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87096"/>
    <w:rPr>
      <w:rFonts w:eastAsiaTheme="minorEastAsia"/>
      <w:lang w:val="en-US"/>
    </w:rPr>
  </w:style>
  <w:style w:type="character" w:customStyle="1" w:styleId="Heading1Char">
    <w:name w:val="Heading 1 Char"/>
    <w:basedOn w:val="DefaultParagraphFont"/>
    <w:link w:val="Heading1"/>
    <w:uiPriority w:val="9"/>
    <w:rsid w:val="009F6B98"/>
    <w:rPr>
      <w:rFonts w:ascii="Helvetica" w:eastAsiaTheme="majorEastAsia" w:hAnsi="Helvetica" w:cstheme="majorBidi"/>
      <w:b/>
      <w:bCs/>
      <w:color w:val="0B5294" w:themeColor="accent1" w:themeShade="BF"/>
      <w:sz w:val="44"/>
      <w:szCs w:val="32"/>
    </w:rPr>
  </w:style>
  <w:style w:type="character" w:customStyle="1" w:styleId="Heading2Char">
    <w:name w:val="Heading 2 Char"/>
    <w:basedOn w:val="DefaultParagraphFont"/>
    <w:link w:val="Heading2"/>
    <w:uiPriority w:val="9"/>
    <w:rsid w:val="000C392C"/>
    <w:rPr>
      <w:rFonts w:ascii="Helvetica" w:eastAsiaTheme="majorEastAsia" w:hAnsi="Helvetica" w:cstheme="majorBidi"/>
      <w:b/>
      <w:bCs/>
      <w:color w:val="0B5294" w:themeColor="accent1" w:themeShade="BF"/>
      <w:sz w:val="32"/>
      <w:szCs w:val="26"/>
    </w:rPr>
  </w:style>
  <w:style w:type="character" w:customStyle="1" w:styleId="Heading3Char">
    <w:name w:val="Heading 3 Char"/>
    <w:basedOn w:val="DefaultParagraphFont"/>
    <w:link w:val="Heading3"/>
    <w:uiPriority w:val="9"/>
    <w:rsid w:val="00EF1067"/>
    <w:rPr>
      <w:rFonts w:ascii="Helvetica" w:eastAsiaTheme="majorEastAsia" w:hAnsi="Helvetica" w:cstheme="majorBidi"/>
      <w:b/>
      <w:bCs/>
      <w:color w:val="0B5294" w:themeColor="accent1" w:themeShade="BF"/>
      <w:sz w:val="28"/>
      <w:szCs w:val="24"/>
    </w:rPr>
  </w:style>
  <w:style w:type="character" w:customStyle="1" w:styleId="Heading4Char">
    <w:name w:val="Heading 4 Char"/>
    <w:basedOn w:val="DefaultParagraphFont"/>
    <w:link w:val="Heading4"/>
    <w:uiPriority w:val="9"/>
    <w:rsid w:val="00C87096"/>
    <w:rPr>
      <w:rFonts w:asciiTheme="majorHAnsi" w:eastAsiaTheme="majorEastAsia" w:hAnsiTheme="majorHAnsi" w:cstheme="majorBidi"/>
      <w:i/>
      <w:iCs/>
      <w:color w:val="0B5294" w:themeColor="accent1" w:themeShade="BF"/>
    </w:rPr>
  </w:style>
  <w:style w:type="character" w:customStyle="1" w:styleId="Heading5Char">
    <w:name w:val="Heading 5 Char"/>
    <w:basedOn w:val="DefaultParagraphFont"/>
    <w:link w:val="Heading5"/>
    <w:uiPriority w:val="9"/>
    <w:rsid w:val="00C87096"/>
    <w:rPr>
      <w:rFonts w:asciiTheme="majorHAnsi" w:eastAsiaTheme="majorEastAsia" w:hAnsiTheme="majorHAnsi" w:cstheme="majorBidi"/>
      <w:color w:val="0B5294" w:themeColor="accent1" w:themeShade="BF"/>
    </w:rPr>
  </w:style>
  <w:style w:type="paragraph" w:styleId="Header">
    <w:name w:val="header"/>
    <w:basedOn w:val="Normal"/>
    <w:link w:val="HeaderChar"/>
    <w:uiPriority w:val="99"/>
    <w:unhideWhenUsed/>
    <w:rsid w:val="00223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39C1"/>
  </w:style>
  <w:style w:type="paragraph" w:styleId="Footer">
    <w:name w:val="footer"/>
    <w:basedOn w:val="Normal"/>
    <w:link w:val="FooterChar"/>
    <w:uiPriority w:val="99"/>
    <w:unhideWhenUsed/>
    <w:qFormat/>
    <w:rsid w:val="002239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39C1"/>
  </w:style>
  <w:style w:type="paragraph" w:styleId="TOCHeading">
    <w:name w:val="TOC Heading"/>
    <w:basedOn w:val="Heading1"/>
    <w:next w:val="Normal"/>
    <w:uiPriority w:val="39"/>
    <w:unhideWhenUsed/>
    <w:qFormat/>
    <w:rsid w:val="004A7A25"/>
    <w:pPr>
      <w:outlineLvl w:val="9"/>
    </w:pPr>
    <w:rPr>
      <w:lang w:val="en-US"/>
    </w:rPr>
  </w:style>
  <w:style w:type="paragraph" w:styleId="TOC1">
    <w:name w:val="toc 1"/>
    <w:basedOn w:val="Normal"/>
    <w:next w:val="Normal"/>
    <w:autoRedefine/>
    <w:uiPriority w:val="39"/>
    <w:unhideWhenUsed/>
    <w:rsid w:val="004A7A25"/>
    <w:pPr>
      <w:spacing w:after="100"/>
    </w:pPr>
  </w:style>
  <w:style w:type="character" w:styleId="Hyperlink">
    <w:name w:val="Hyperlink"/>
    <w:basedOn w:val="DefaultParagraphFont"/>
    <w:uiPriority w:val="99"/>
    <w:unhideWhenUsed/>
    <w:rsid w:val="004A7A25"/>
    <w:rPr>
      <w:color w:val="F49100" w:themeColor="hyperlink"/>
      <w:u w:val="single"/>
    </w:rPr>
  </w:style>
  <w:style w:type="character" w:styleId="PlaceholderText">
    <w:name w:val="Placeholder Text"/>
    <w:basedOn w:val="DefaultParagraphFont"/>
    <w:uiPriority w:val="99"/>
    <w:semiHidden/>
    <w:rsid w:val="00CE7EB4"/>
    <w:rPr>
      <w:color w:val="808080"/>
    </w:rPr>
  </w:style>
  <w:style w:type="table" w:styleId="TableGrid">
    <w:name w:val="Table Grid"/>
    <w:basedOn w:val="TableNormal"/>
    <w:rsid w:val="00767F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5Dark-Accent1">
    <w:name w:val="Grid Table 5 Dark Accent 1"/>
    <w:basedOn w:val="TableNormal"/>
    <w:uiPriority w:val="50"/>
    <w:rsid w:val="00767FC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styleId="GridTable4-Accent1">
    <w:name w:val="Grid Table 4 Accent 1"/>
    <w:basedOn w:val="TableNormal"/>
    <w:uiPriority w:val="49"/>
    <w:rsid w:val="00767FC7"/>
    <w:pPr>
      <w:spacing w:after="0" w:line="240" w:lineRule="auto"/>
    </w:pPr>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GridTable4">
    <w:name w:val="Grid Table 4"/>
    <w:basedOn w:val="TableNormal"/>
    <w:uiPriority w:val="49"/>
    <w:rsid w:val="00227DE5"/>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rsid w:val="00A83674"/>
    <w:pPr>
      <w:spacing w:after="0" w:line="240" w:lineRule="auto"/>
    </w:pPr>
    <w:tblPr>
      <w:tblStyleRowBandSize w:val="1"/>
      <w:tblStyleColBandSize w:val="1"/>
      <w:tblInd w:w="0" w:type="dxa"/>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paragraph" w:styleId="ListParagraph">
    <w:name w:val="List Paragraph"/>
    <w:basedOn w:val="Normal"/>
    <w:uiPriority w:val="34"/>
    <w:qFormat/>
    <w:rsid w:val="00A83674"/>
    <w:pPr>
      <w:ind w:left="720"/>
      <w:contextualSpacing/>
    </w:pPr>
  </w:style>
  <w:style w:type="paragraph" w:styleId="TOC2">
    <w:name w:val="toc 2"/>
    <w:basedOn w:val="Normal"/>
    <w:next w:val="Normal"/>
    <w:autoRedefine/>
    <w:uiPriority w:val="39"/>
    <w:unhideWhenUsed/>
    <w:rsid w:val="000A59DD"/>
    <w:pPr>
      <w:spacing w:after="100"/>
      <w:ind w:left="220"/>
    </w:pPr>
  </w:style>
  <w:style w:type="character" w:styleId="FollowedHyperlink">
    <w:name w:val="FollowedHyperlink"/>
    <w:basedOn w:val="DefaultParagraphFont"/>
    <w:uiPriority w:val="99"/>
    <w:semiHidden/>
    <w:unhideWhenUsed/>
    <w:rsid w:val="00F866F3"/>
    <w:rPr>
      <w:color w:val="85DFD0" w:themeColor="followedHyperlink"/>
      <w:u w:val="single"/>
    </w:rPr>
  </w:style>
  <w:style w:type="table" w:customStyle="1" w:styleId="GridTable41">
    <w:name w:val="Grid Table 41"/>
    <w:basedOn w:val="TableNormal"/>
    <w:uiPriority w:val="49"/>
    <w:rsid w:val="00582677"/>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543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1CF"/>
    <w:rPr>
      <w:rFonts w:ascii="Tahoma" w:hAnsi="Tahoma" w:cs="Tahoma"/>
      <w:sz w:val="16"/>
      <w:szCs w:val="16"/>
    </w:rPr>
  </w:style>
  <w:style w:type="paragraph" w:styleId="FootnoteText">
    <w:name w:val="footnote text"/>
    <w:basedOn w:val="Normal"/>
    <w:link w:val="FootnoteTextChar"/>
    <w:uiPriority w:val="99"/>
    <w:semiHidden/>
    <w:unhideWhenUsed/>
    <w:rsid w:val="005431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31CF"/>
    <w:rPr>
      <w:sz w:val="20"/>
      <w:szCs w:val="20"/>
    </w:rPr>
  </w:style>
  <w:style w:type="character" w:styleId="FootnoteReference">
    <w:name w:val="footnote reference"/>
    <w:basedOn w:val="DefaultParagraphFont"/>
    <w:uiPriority w:val="99"/>
    <w:semiHidden/>
    <w:unhideWhenUsed/>
    <w:rsid w:val="005431CF"/>
    <w:rPr>
      <w:vertAlign w:val="superscript"/>
    </w:rPr>
  </w:style>
  <w:style w:type="paragraph" w:styleId="NormalWeb">
    <w:name w:val="Normal (Web)"/>
    <w:basedOn w:val="Normal"/>
    <w:uiPriority w:val="99"/>
    <w:unhideWhenUsed/>
    <w:rsid w:val="005431C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3">
    <w:name w:val="toc 3"/>
    <w:basedOn w:val="Normal"/>
    <w:next w:val="Normal"/>
    <w:autoRedefine/>
    <w:uiPriority w:val="39"/>
    <w:unhideWhenUsed/>
    <w:rsid w:val="005431CF"/>
    <w:pPr>
      <w:spacing w:after="100" w:line="276" w:lineRule="auto"/>
      <w:ind w:left="440"/>
    </w:pPr>
    <w:rPr>
      <w:sz w:val="22"/>
    </w:rPr>
  </w:style>
  <w:style w:type="paragraph" w:customStyle="1" w:styleId="Pa2">
    <w:name w:val="Pa2"/>
    <w:basedOn w:val="Normal"/>
    <w:next w:val="Normal"/>
    <w:uiPriority w:val="99"/>
    <w:rsid w:val="005431CF"/>
    <w:pPr>
      <w:autoSpaceDE w:val="0"/>
      <w:autoSpaceDN w:val="0"/>
      <w:adjustRightInd w:val="0"/>
      <w:spacing w:after="0" w:line="241" w:lineRule="atLeast"/>
    </w:pPr>
    <w:rPr>
      <w:rFonts w:ascii="Adobe Garamond Pro Bold" w:hAnsi="Adobe Garamond Pro Bold"/>
      <w:sz w:val="24"/>
      <w:szCs w:val="24"/>
    </w:rPr>
  </w:style>
  <w:style w:type="character" w:customStyle="1" w:styleId="A3">
    <w:name w:val="A3"/>
    <w:uiPriority w:val="99"/>
    <w:rsid w:val="005431CF"/>
    <w:rPr>
      <w:rFonts w:cs="Adobe Garamond Pro Bold"/>
      <w:b/>
      <w:bCs/>
      <w:color w:val="000000"/>
      <w:sz w:val="32"/>
      <w:szCs w:val="32"/>
    </w:rPr>
  </w:style>
  <w:style w:type="paragraph" w:styleId="TOC4">
    <w:name w:val="toc 4"/>
    <w:basedOn w:val="Normal"/>
    <w:next w:val="Normal"/>
    <w:autoRedefine/>
    <w:uiPriority w:val="39"/>
    <w:unhideWhenUsed/>
    <w:rsid w:val="005431CF"/>
    <w:pPr>
      <w:spacing w:after="100" w:line="276" w:lineRule="auto"/>
      <w:ind w:left="660"/>
    </w:pPr>
    <w:rPr>
      <w:sz w:val="22"/>
    </w:rPr>
  </w:style>
  <w:style w:type="paragraph" w:styleId="TOC5">
    <w:name w:val="toc 5"/>
    <w:basedOn w:val="Normal"/>
    <w:next w:val="Normal"/>
    <w:autoRedefine/>
    <w:uiPriority w:val="39"/>
    <w:unhideWhenUsed/>
    <w:rsid w:val="003C1D9E"/>
    <w:pPr>
      <w:ind w:left="1120"/>
    </w:pPr>
  </w:style>
  <w:style w:type="paragraph" w:styleId="TOC6">
    <w:name w:val="toc 6"/>
    <w:basedOn w:val="Normal"/>
    <w:next w:val="Normal"/>
    <w:autoRedefine/>
    <w:uiPriority w:val="39"/>
    <w:unhideWhenUsed/>
    <w:rsid w:val="003C1D9E"/>
    <w:pPr>
      <w:ind w:left="1400"/>
    </w:pPr>
  </w:style>
  <w:style w:type="paragraph" w:styleId="TOC7">
    <w:name w:val="toc 7"/>
    <w:basedOn w:val="Normal"/>
    <w:next w:val="Normal"/>
    <w:autoRedefine/>
    <w:uiPriority w:val="39"/>
    <w:unhideWhenUsed/>
    <w:rsid w:val="003C1D9E"/>
    <w:pPr>
      <w:ind w:left="1680"/>
    </w:pPr>
  </w:style>
  <w:style w:type="paragraph" w:styleId="TOC8">
    <w:name w:val="toc 8"/>
    <w:basedOn w:val="Normal"/>
    <w:next w:val="Normal"/>
    <w:autoRedefine/>
    <w:uiPriority w:val="39"/>
    <w:unhideWhenUsed/>
    <w:rsid w:val="003C1D9E"/>
    <w:pPr>
      <w:ind w:left="1960"/>
    </w:pPr>
  </w:style>
  <w:style w:type="paragraph" w:styleId="TOC9">
    <w:name w:val="toc 9"/>
    <w:basedOn w:val="Normal"/>
    <w:next w:val="Normal"/>
    <w:autoRedefine/>
    <w:uiPriority w:val="39"/>
    <w:unhideWhenUsed/>
    <w:rsid w:val="003C1D9E"/>
    <w:pPr>
      <w:ind w:left="2240"/>
    </w:pPr>
  </w:style>
  <w:style w:type="table" w:styleId="GridTable4-Accent4">
    <w:name w:val="Grid Table 4 Accent 4"/>
    <w:basedOn w:val="TableNormal"/>
    <w:uiPriority w:val="49"/>
    <w:rsid w:val="0032109B"/>
    <w:pPr>
      <w:spacing w:after="0" w:line="240" w:lineRule="auto"/>
    </w:pPr>
    <w:tblPr>
      <w:tblStyleRowBandSize w:val="1"/>
      <w:tblStyleColBandSize w:val="1"/>
      <w:tblInd w:w="0" w:type="dxa"/>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GridTable5Dark">
    <w:name w:val="Grid Table 5 Dark"/>
    <w:basedOn w:val="TableNormal"/>
    <w:uiPriority w:val="50"/>
    <w:rsid w:val="0032109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1Light-Accent1">
    <w:name w:val="Grid Table 1 Light Accent 1"/>
    <w:basedOn w:val="TableNormal"/>
    <w:uiPriority w:val="46"/>
    <w:rsid w:val="0032109B"/>
    <w:pPr>
      <w:spacing w:after="0" w:line="240" w:lineRule="auto"/>
    </w:pPr>
    <w:tblPr>
      <w:tblStyleRowBandSize w:val="1"/>
      <w:tblStyleColBandSize w:val="1"/>
      <w:tblInd w:w="0" w:type="dxa"/>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CellMar>
        <w:top w:w="0" w:type="dxa"/>
        <w:left w:w="108" w:type="dxa"/>
        <w:bottom w:w="0" w:type="dxa"/>
        <w:right w:w="108" w:type="dxa"/>
      </w:tblCellMar>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A63C1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6Char">
    <w:name w:val="Heading 6 Char"/>
    <w:basedOn w:val="DefaultParagraphFont"/>
    <w:link w:val="Heading6"/>
    <w:uiPriority w:val="9"/>
    <w:rsid w:val="000C392C"/>
    <w:rPr>
      <w:rFonts w:asciiTheme="majorHAnsi" w:eastAsiaTheme="majorEastAsia" w:hAnsiTheme="majorHAnsi" w:cstheme="majorBidi"/>
      <w:color w:val="073662" w:themeColor="accent1" w:themeShade="7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2775137">
      <w:bodyDiv w:val="1"/>
      <w:marLeft w:val="0"/>
      <w:marRight w:val="0"/>
      <w:marTop w:val="0"/>
      <w:marBottom w:val="0"/>
      <w:divBdr>
        <w:top w:val="none" w:sz="0" w:space="0" w:color="auto"/>
        <w:left w:val="none" w:sz="0" w:space="0" w:color="auto"/>
        <w:bottom w:val="none" w:sz="0" w:space="0" w:color="auto"/>
        <w:right w:val="none" w:sz="0" w:space="0" w:color="auto"/>
      </w:divBdr>
    </w:div>
    <w:div w:id="171373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gif"/><Relationship Id="rId11" Type="http://schemas.openxmlformats.org/officeDocument/2006/relationships/image" Target="media/image3.png"/><Relationship Id="rId12" Type="http://schemas.openxmlformats.org/officeDocument/2006/relationships/hyperlink" Target="https://www.intrafocus.com/services/developing-meaningful-kpis/" TargetMode="External"/><Relationship Id="rId13" Type="http://schemas.openxmlformats.org/officeDocument/2006/relationships/hyperlink" Target="https://www.intrafocus.com/services/strategy-workshop-facilitation/" TargetMode="External"/><Relationship Id="rId14" Type="http://schemas.openxmlformats.org/officeDocument/2006/relationships/image" Target="media/image4.png"/><Relationship Id="rId15" Type="http://schemas.openxmlformats.org/officeDocument/2006/relationships/hyperlink" Target="mailto:helpdesk@intrafocus.com" TargetMode="External"/><Relationship Id="rId16" Type="http://schemas.openxmlformats.org/officeDocument/2006/relationships/hyperlink" Target="https://www.intrafocus.com/"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Another helpful guide from Intrafocus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835A83-5ACE-3348-A8A7-B4A353BE6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13</Pages>
  <Words>2498</Words>
  <Characters>14243</Characters>
  <Application>Microsoft Macintosh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Balanced </vt:lpstr>
    </vt:vector>
  </TitlesOfParts>
  <Company>Intrafocus</Company>
  <LinksUpToDate>false</LinksUpToDate>
  <CharactersWithSpaces>16708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Balanced </dc:title>
  <dc:subject>Balanced </dc:subject>
  <dc:creator>Intrafocus Guides</dc:creator>
  <cp:keywords/>
  <dc:description/>
  <cp:lastModifiedBy>Clive Keyte</cp:lastModifiedBy>
  <cp:revision>30</cp:revision>
  <cp:lastPrinted>2016-02-25T09:53:00Z</cp:lastPrinted>
  <dcterms:created xsi:type="dcterms:W3CDTF">2016-04-13T11:59:00Z</dcterms:created>
  <dcterms:modified xsi:type="dcterms:W3CDTF">2016-04-18T13:00:00Z</dcterms:modified>
</cp:coreProperties>
</file>