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33007" w14:textId="3228D554" w:rsidR="00992084" w:rsidRPr="005B103F" w:rsidRDefault="00955450">
      <w:pPr>
        <w:rPr>
          <w:rFonts w:ascii="Myriad Pro" w:hAnsi="Myriad Pro"/>
          <w:sz w:val="36"/>
          <w:szCs w:val="32"/>
        </w:rPr>
      </w:pPr>
      <w:r>
        <w:rPr>
          <w:rFonts w:ascii="Myriad Pro" w:eastAsiaTheme="minorEastAsia" w:hAnsi="Myriad Pro" w:cstheme="minorHAnsi"/>
          <w:noProof/>
          <w:szCs w:val="24"/>
          <w:lang w:val="en-US" w:eastAsia="ja-JP"/>
        </w:rPr>
        <mc:AlternateContent>
          <mc:Choice Requires="wps">
            <w:drawing>
              <wp:anchor distT="0" distB="0" distL="114300" distR="114300" simplePos="0" relativeHeight="251659264" behindDoc="0" locked="0" layoutInCell="1" allowOverlap="1" wp14:anchorId="266E942C" wp14:editId="0C4D1C61">
                <wp:simplePos x="0" y="0"/>
                <wp:positionH relativeFrom="column">
                  <wp:posOffset>1854835</wp:posOffset>
                </wp:positionH>
                <wp:positionV relativeFrom="paragraph">
                  <wp:posOffset>-196497</wp:posOffset>
                </wp:positionV>
                <wp:extent cx="4025547" cy="1601655"/>
                <wp:effectExtent l="0" t="0" r="0" b="0"/>
                <wp:wrapNone/>
                <wp:docPr id="5" name="Text Box 5"/>
                <wp:cNvGraphicFramePr/>
                <a:graphic xmlns:a="http://schemas.openxmlformats.org/drawingml/2006/main">
                  <a:graphicData uri="http://schemas.microsoft.com/office/word/2010/wordprocessingShape">
                    <wps:wsp>
                      <wps:cNvSpPr txBox="1"/>
                      <wps:spPr>
                        <a:xfrm>
                          <a:off x="0" y="0"/>
                          <a:ext cx="4025547" cy="1601655"/>
                        </a:xfrm>
                        <a:prstGeom prst="rect">
                          <a:avLst/>
                        </a:prstGeom>
                        <a:noFill/>
                        <a:ln w="6350">
                          <a:noFill/>
                        </a:ln>
                      </wps:spPr>
                      <wps:txbx>
                        <w:txbxContent>
                          <w:p w14:paraId="2E6E2146" w14:textId="65CD46EF" w:rsidR="00CD7B19" w:rsidRPr="00955450" w:rsidRDefault="00CD7B19" w:rsidP="00CD7B19">
                            <w:pPr>
                              <w:jc w:val="right"/>
                              <w:rPr>
                                <w:color w:val="404040" w:themeColor="text1" w:themeTint="BF"/>
                                <w:sz w:val="72"/>
                                <w:szCs w:val="72"/>
                              </w:rPr>
                            </w:pPr>
                            <w:r w:rsidRPr="00955450">
                              <w:rPr>
                                <w:color w:val="404040" w:themeColor="text1" w:themeTint="BF"/>
                                <w:sz w:val="72"/>
                                <w:szCs w:val="72"/>
                              </w:rPr>
                              <w:t>STRATEGIC PLAN</w:t>
                            </w:r>
                          </w:p>
                          <w:p w14:paraId="0F271E5C" w14:textId="75B47697" w:rsidR="00955450" w:rsidRPr="00955450" w:rsidRDefault="00955450" w:rsidP="00CD7B19">
                            <w:pPr>
                              <w:jc w:val="right"/>
                              <w:rPr>
                                <w:color w:val="404040" w:themeColor="text1" w:themeTint="BF"/>
                                <w:sz w:val="56"/>
                                <w:szCs w:val="56"/>
                              </w:rPr>
                            </w:pPr>
                            <w:r w:rsidRPr="00955450">
                              <w:rPr>
                                <w:color w:val="404040" w:themeColor="text1" w:themeTint="BF"/>
                                <w:sz w:val="56"/>
                                <w:szCs w:val="56"/>
                              </w:rPr>
                              <w:t>Company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6E942C" id="_x0000_t202" coordsize="21600,21600" o:spt="202" path="m,l,21600r21600,l21600,xe">
                <v:stroke joinstyle="miter"/>
                <v:path gradientshapeok="t" o:connecttype="rect"/>
              </v:shapetype>
              <v:shape id="Text Box 5" o:spid="_x0000_s1026" type="#_x0000_t202" style="position:absolute;margin-left:146.05pt;margin-top:-15.45pt;width:316.95pt;height:12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" filled="f" stroked="f" strokeweight=".5pt">
                <v:textbox>
                  <w:txbxContent>
                    <w:p w14:paraId="2E6E2146" w14:textId="65CD46EF" w:rsidR="00CD7B19" w:rsidRPr="00955450" w:rsidRDefault="00CD7B19" w:rsidP="00CD7B19">
                      <w:pPr>
                        <w:jc w:val="right"/>
                        <w:rPr>
                          <w:color w:val="404040" w:themeColor="text1" w:themeTint="BF"/>
                          <w:sz w:val="72"/>
                          <w:szCs w:val="72"/>
                        </w:rPr>
                      </w:pPr>
                      <w:r w:rsidRPr="00955450">
                        <w:rPr>
                          <w:color w:val="404040" w:themeColor="text1" w:themeTint="BF"/>
                          <w:sz w:val="72"/>
                          <w:szCs w:val="72"/>
                        </w:rPr>
                        <w:t>STRATEGIC PLAN</w:t>
                      </w:r>
                    </w:p>
                    <w:p w14:paraId="0F271E5C" w14:textId="75B47697" w:rsidR="00955450" w:rsidRPr="00955450" w:rsidRDefault="00955450" w:rsidP="00CD7B19">
                      <w:pPr>
                        <w:jc w:val="right"/>
                        <w:rPr>
                          <w:color w:val="404040" w:themeColor="text1" w:themeTint="BF"/>
                          <w:sz w:val="56"/>
                          <w:szCs w:val="56"/>
                        </w:rPr>
                      </w:pPr>
                      <w:r w:rsidRPr="00955450">
                        <w:rPr>
                          <w:color w:val="404040" w:themeColor="text1" w:themeTint="BF"/>
                          <w:sz w:val="56"/>
                          <w:szCs w:val="56"/>
                        </w:rPr>
                        <w:t>Company Name</w:t>
                      </w:r>
                    </w:p>
                  </w:txbxContent>
                </v:textbox>
              </v:shape>
            </w:pict>
          </mc:Fallback>
        </mc:AlternateContent>
      </w:r>
      <w:r>
        <w:rPr>
          <w:rFonts w:ascii="Myriad Pro" w:eastAsiaTheme="minorEastAsia" w:hAnsi="Myriad Pro" w:cstheme="minorHAnsi"/>
          <w:noProof/>
          <w:szCs w:val="24"/>
          <w:lang w:val="en-US" w:eastAsia="ja-JP"/>
        </w:rPr>
        <mc:AlternateContent>
          <mc:Choice Requires="wps">
            <w:drawing>
              <wp:anchor distT="0" distB="0" distL="114300" distR="114300" simplePos="0" relativeHeight="251665408" behindDoc="0" locked="0" layoutInCell="1" allowOverlap="1" wp14:anchorId="2C00823C" wp14:editId="27C4D5B9">
                <wp:simplePos x="0" y="0"/>
                <wp:positionH relativeFrom="column">
                  <wp:posOffset>3085394</wp:posOffset>
                </wp:positionH>
                <wp:positionV relativeFrom="paragraph">
                  <wp:posOffset>7625997</wp:posOffset>
                </wp:positionV>
                <wp:extent cx="2647667" cy="1354666"/>
                <wp:effectExtent l="0" t="0" r="0" b="4445"/>
                <wp:wrapNone/>
                <wp:docPr id="8" name="Text Box 8"/>
                <wp:cNvGraphicFramePr/>
                <a:graphic xmlns:a="http://schemas.openxmlformats.org/drawingml/2006/main">
                  <a:graphicData uri="http://schemas.microsoft.com/office/word/2010/wordprocessingShape">
                    <wps:wsp>
                      <wps:cNvSpPr txBox="1"/>
                      <wps:spPr>
                        <a:xfrm>
                          <a:off x="0" y="0"/>
                          <a:ext cx="2647667" cy="1354666"/>
                        </a:xfrm>
                        <a:prstGeom prst="rect">
                          <a:avLst/>
                        </a:prstGeom>
                        <a:solidFill>
                          <a:schemeClr val="lt1"/>
                        </a:solidFill>
                        <a:ln w="6350">
                          <a:noFill/>
                        </a:ln>
                      </wps:spPr>
                      <wps:txbx>
                        <w:txbxContent>
                          <w:p w14:paraId="19C629BF" w14:textId="37AA2C4E" w:rsidR="00955450" w:rsidRPr="00955450" w:rsidRDefault="00297D71" w:rsidP="00955450">
                            <w:pPr>
                              <w:spacing w:line="240" w:lineRule="auto"/>
                              <w:jc w:val="right"/>
                              <w:rPr>
                                <w:sz w:val="36"/>
                                <w:szCs w:val="32"/>
                              </w:rPr>
                            </w:pPr>
                            <w:r>
                              <w:rPr>
                                <w:sz w:val="36"/>
                                <w:szCs w:val="32"/>
                              </w:rPr>
                              <w:t>[</w:t>
                            </w:r>
                            <w:r w:rsidR="00955450">
                              <w:rPr>
                                <w:sz w:val="36"/>
                                <w:szCs w:val="32"/>
                              </w:rPr>
                              <w:t>Author Name</w:t>
                            </w:r>
                            <w:r>
                              <w:rPr>
                                <w:sz w:val="36"/>
                                <w:szCs w:val="32"/>
                              </w:rPr>
                              <w:t>]</w:t>
                            </w:r>
                          </w:p>
                          <w:p w14:paraId="1CC655BC" w14:textId="706286C6" w:rsidR="00955450" w:rsidRPr="00955450" w:rsidRDefault="00297D71" w:rsidP="00955450">
                            <w:pPr>
                              <w:spacing w:line="240" w:lineRule="auto"/>
                              <w:jc w:val="right"/>
                              <w:rPr>
                                <w:sz w:val="36"/>
                                <w:szCs w:val="32"/>
                              </w:rPr>
                            </w:pPr>
                            <w:r>
                              <w:rPr>
                                <w:sz w:val="36"/>
                                <w:szCs w:val="32"/>
                              </w:rPr>
                              <w:t>[Date]</w:t>
                            </w:r>
                          </w:p>
                          <w:p w14:paraId="5B8B2AE2" w14:textId="1359F689" w:rsidR="00955450" w:rsidRPr="00955450" w:rsidRDefault="00297D71" w:rsidP="00955450">
                            <w:pPr>
                              <w:spacing w:line="240" w:lineRule="auto"/>
                              <w:jc w:val="right"/>
                              <w:rPr>
                                <w:sz w:val="36"/>
                                <w:szCs w:val="32"/>
                              </w:rPr>
                            </w:pPr>
                            <w:r>
                              <w:rPr>
                                <w:sz w:val="36"/>
                                <w:szCs w:val="32"/>
                              </w:rPr>
                              <w:t>[Company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00823C" id="_x0000_t202" coordsize="21600,21600" o:spt="202" path="m,l,21600r21600,l21600,xe">
                <v:stroke joinstyle="miter"/>
                <v:path gradientshapeok="t" o:connecttype="rect"/>
              </v:shapetype>
              <v:shape id="Text Box 8" o:spid="_x0000_s1027" type="#_x0000_t202" style="position:absolute;margin-left:242.95pt;margin-top:600.45pt;width:208.5pt;height:106.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" fillcolor="white [3201]" stroked="f" strokeweight=".5pt">
                <v:textbox>
                  <w:txbxContent>
                    <w:p w14:paraId="19C629BF" w14:textId="37AA2C4E" w:rsidR="00955450" w:rsidRPr="00955450" w:rsidRDefault="00297D71" w:rsidP="00955450">
                      <w:pPr>
                        <w:spacing w:line="240" w:lineRule="auto"/>
                        <w:jc w:val="right"/>
                        <w:rPr>
                          <w:sz w:val="36"/>
                          <w:szCs w:val="32"/>
                        </w:rPr>
                      </w:pPr>
                      <w:r>
                        <w:rPr>
                          <w:sz w:val="36"/>
                          <w:szCs w:val="32"/>
                        </w:rPr>
                        <w:t>[</w:t>
                      </w:r>
                      <w:r w:rsidR="00955450">
                        <w:rPr>
                          <w:sz w:val="36"/>
                          <w:szCs w:val="32"/>
                        </w:rPr>
                        <w:t>Author Name</w:t>
                      </w:r>
                      <w:r>
                        <w:rPr>
                          <w:sz w:val="36"/>
                          <w:szCs w:val="32"/>
                        </w:rPr>
                        <w:t>]</w:t>
                      </w:r>
                    </w:p>
                    <w:p w14:paraId="1CC655BC" w14:textId="706286C6" w:rsidR="00955450" w:rsidRPr="00955450" w:rsidRDefault="00297D71" w:rsidP="00955450">
                      <w:pPr>
                        <w:spacing w:line="240" w:lineRule="auto"/>
                        <w:jc w:val="right"/>
                        <w:rPr>
                          <w:sz w:val="36"/>
                          <w:szCs w:val="32"/>
                        </w:rPr>
                      </w:pPr>
                      <w:r>
                        <w:rPr>
                          <w:sz w:val="36"/>
                          <w:szCs w:val="32"/>
                        </w:rPr>
                        <w:t>[Date]</w:t>
                      </w:r>
                    </w:p>
                    <w:p w14:paraId="5B8B2AE2" w14:textId="1359F689" w:rsidR="00955450" w:rsidRPr="00955450" w:rsidRDefault="00297D71" w:rsidP="00955450">
                      <w:pPr>
                        <w:spacing w:line="240" w:lineRule="auto"/>
                        <w:jc w:val="right"/>
                        <w:rPr>
                          <w:sz w:val="36"/>
                          <w:szCs w:val="32"/>
                        </w:rPr>
                      </w:pPr>
                      <w:r>
                        <w:rPr>
                          <w:sz w:val="36"/>
                          <w:szCs w:val="32"/>
                        </w:rPr>
                        <w:t>[Company Address]</w:t>
                      </w:r>
                    </w:p>
                  </w:txbxContent>
                </v:textbox>
              </v:shape>
            </w:pict>
          </mc:Fallback>
        </mc:AlternateContent>
      </w:r>
      <w:r>
        <w:rPr>
          <w:rFonts w:ascii="Myriad Pro" w:eastAsiaTheme="minorEastAsia" w:hAnsi="Myriad Pro" w:cstheme="minorHAnsi"/>
          <w:noProof/>
          <w:szCs w:val="24"/>
          <w:lang w:val="en-US" w:eastAsia="ja-JP"/>
        </w:rPr>
        <w:drawing>
          <wp:anchor distT="0" distB="0" distL="114300" distR="114300" simplePos="0" relativeHeight="251664384" behindDoc="1" locked="0" layoutInCell="1" allowOverlap="1" wp14:anchorId="5A21089C" wp14:editId="6F40EFE4">
            <wp:simplePos x="0" y="0"/>
            <wp:positionH relativeFrom="column">
              <wp:posOffset>-1125220</wp:posOffset>
            </wp:positionH>
            <wp:positionV relativeFrom="paragraph">
              <wp:posOffset>513644</wp:posOffset>
            </wp:positionV>
            <wp:extent cx="7608712" cy="7787013"/>
            <wp:effectExtent l="0" t="0" r="0" b="0"/>
            <wp:wrapNone/>
            <wp:docPr id="1" name="Picture 1"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7608712" cy="7787013"/>
                    </a:xfrm>
                    <a:prstGeom prst="rect">
                      <a:avLst/>
                    </a:prstGeom>
                  </pic:spPr>
                </pic:pic>
              </a:graphicData>
            </a:graphic>
            <wp14:sizeRelH relativeFrom="page">
              <wp14:pctWidth>0</wp14:pctWidth>
            </wp14:sizeRelH>
            <wp14:sizeRelV relativeFrom="page">
              <wp14:pctHeight>0</wp14:pctHeight>
            </wp14:sizeRelV>
          </wp:anchor>
        </w:drawing>
      </w:r>
      <w:sdt>
        <w:sdtPr>
          <w:rPr>
            <w:rFonts w:ascii="Myriad Pro" w:hAnsi="Myriad Pro"/>
          </w:rPr>
          <w:id w:val="-1710951741"/>
          <w:docPartObj>
            <w:docPartGallery w:val="Cover Pages"/>
            <w:docPartUnique/>
          </w:docPartObj>
        </w:sdtPr>
        <w:sdtEndPr>
          <w:rPr>
            <w:rFonts w:eastAsiaTheme="minorEastAsia" w:cstheme="minorHAnsi"/>
            <w:szCs w:val="24"/>
            <w:lang w:val="en-US" w:eastAsia="ja-JP"/>
          </w:rPr>
        </w:sdtEndPr>
        <w:sdtContent>
          <w:r w:rsidR="003452C9" w:rsidRPr="005B103F">
            <w:rPr>
              <w:rFonts w:ascii="Myriad Pro" w:eastAsiaTheme="minorEastAsia" w:hAnsi="Myriad Pro" w:cstheme="minorHAnsi"/>
              <w:sz w:val="28"/>
              <w:szCs w:val="28"/>
              <w:lang w:val="en-US" w:eastAsia="ja-JP"/>
            </w:rPr>
            <w:t xml:space="preserve"> </w:t>
          </w:r>
          <w:r w:rsidR="00992084" w:rsidRPr="005B103F">
            <w:rPr>
              <w:rFonts w:ascii="Myriad Pro" w:eastAsiaTheme="minorEastAsia" w:hAnsi="Myriad Pro" w:cstheme="minorHAnsi"/>
              <w:szCs w:val="24"/>
              <w:lang w:val="en-US" w:eastAsia="ja-JP"/>
            </w:rPr>
            <w:br w:type="page"/>
          </w:r>
        </w:sdtContent>
      </w:sdt>
    </w:p>
    <w:p w14:paraId="26FFCFA1" w14:textId="77777777" w:rsidR="002403C7" w:rsidRDefault="002403C7" w:rsidP="002403C7">
      <w:pPr>
        <w:pStyle w:val="Heading1"/>
      </w:pPr>
      <w:bookmarkStart w:id="0" w:name="_Toc70072262"/>
      <w:bookmarkStart w:id="1" w:name="_Toc70666370"/>
      <w:r>
        <w:lastRenderedPageBreak/>
        <w:t>Abstract</w:t>
      </w:r>
      <w:bookmarkEnd w:id="0"/>
      <w:bookmarkEnd w:id="1"/>
    </w:p>
    <w:p w14:paraId="3ECD21DD" w14:textId="77777777" w:rsidR="002403C7" w:rsidRPr="00141427" w:rsidRDefault="002403C7" w:rsidP="002403C7">
      <w:pPr>
        <w:pStyle w:val="NoSpacing"/>
      </w:pPr>
      <w:r w:rsidRPr="00141427">
        <w:t>A brief abstract describing the salient point</w:t>
      </w:r>
      <w:r>
        <w:t>s</w:t>
      </w:r>
      <w:r w:rsidRPr="00141427">
        <w:t xml:space="preserve"> of the strategy, 3</w:t>
      </w:r>
      <w:r>
        <w:t>-5</w:t>
      </w:r>
      <w:r w:rsidRPr="00141427">
        <w:t xml:space="preserve"> paragraphs</w:t>
      </w:r>
    </w:p>
    <w:p w14:paraId="22257D31" w14:textId="77777777" w:rsidR="002403C7" w:rsidRDefault="002403C7" w:rsidP="002403C7"/>
    <w:p w14:paraId="5E98F4F9" w14:textId="4791097B" w:rsidR="002403C7" w:rsidRPr="00141427" w:rsidRDefault="002403C7" w:rsidP="002403C7">
      <w:r>
        <w:t xml:space="preserve">Write your abstract here. </w:t>
      </w:r>
    </w:p>
    <w:p w14:paraId="2CFADE8F" w14:textId="77777777" w:rsidR="002403C7" w:rsidRDefault="002403C7" w:rsidP="002403C7">
      <w:pPr>
        <w:pStyle w:val="NoSpacing"/>
        <w:rPr>
          <w:b/>
          <w:bCs/>
        </w:rPr>
      </w:pPr>
    </w:p>
    <w:p w14:paraId="2F38CF38" w14:textId="77777777" w:rsidR="002403C7" w:rsidRDefault="002403C7" w:rsidP="002403C7">
      <w:pPr>
        <w:pStyle w:val="NoSpacing"/>
        <w:rPr>
          <w:b/>
          <w:bCs/>
        </w:rPr>
      </w:pPr>
    </w:p>
    <w:p w14:paraId="317264D2" w14:textId="297B2F85" w:rsidR="002403C7" w:rsidRPr="001F307F" w:rsidRDefault="002403C7" w:rsidP="002403C7">
      <w:pPr>
        <w:pStyle w:val="NoSpacing"/>
      </w:pPr>
      <w:r w:rsidRPr="001F307F">
        <w:t>PLEASE NOTE: All instructions in the following document are provided in gre</w:t>
      </w:r>
      <w:r>
        <w:t>en</w:t>
      </w:r>
      <w:r w:rsidRPr="001F307F">
        <w:t xml:space="preserve"> italic font like this. </w:t>
      </w:r>
      <w:r w:rsidRPr="002403C7">
        <w:rPr>
          <w:b/>
          <w:bCs/>
        </w:rPr>
        <w:t>All instruction text should be deleted from the final document</w:t>
      </w:r>
      <w:r w:rsidRPr="001F307F">
        <w:t>. The body text in this document use</w:t>
      </w:r>
      <w:r>
        <w:t>s a</w:t>
      </w:r>
      <w:r w:rsidRPr="001F307F">
        <w:t xml:space="preserve"> style called ‘Normal’ and can be modified to suit the needs of your strategic plan. This text</w:t>
      </w:r>
      <w:r>
        <w:t xml:space="preserve"> style</w:t>
      </w:r>
      <w:r w:rsidRPr="001F307F">
        <w:t xml:space="preserve"> is called ‘Instructions’.</w:t>
      </w:r>
    </w:p>
    <w:p w14:paraId="0C929F17" w14:textId="77777777" w:rsidR="002403C7" w:rsidRPr="001F307F" w:rsidRDefault="002403C7" w:rsidP="002403C7">
      <w:pPr>
        <w:pStyle w:val="NoSpacing"/>
      </w:pPr>
    </w:p>
    <w:p w14:paraId="6FEDDDD0" w14:textId="652C5F7C" w:rsidR="002403C7" w:rsidRPr="001F307F" w:rsidRDefault="002403C7" w:rsidP="002403C7">
      <w:pPr>
        <w:pStyle w:val="NoSpacing"/>
      </w:pPr>
      <w:r w:rsidRPr="001F307F">
        <w:t xml:space="preserve">This is Version </w:t>
      </w:r>
      <w:r w:rsidR="00297D71">
        <w:t>12</w:t>
      </w:r>
      <w:r w:rsidRPr="001F307F">
        <w:t xml:space="preserve"> of the Strategic Plan Template, last updated in </w:t>
      </w:r>
      <w:r w:rsidR="00297D71">
        <w:t>January 2023</w:t>
      </w:r>
      <w:r w:rsidRPr="001F307F">
        <w:t xml:space="preserve"> </w:t>
      </w:r>
    </w:p>
    <w:p w14:paraId="13637811" w14:textId="77777777" w:rsidR="002403C7" w:rsidRDefault="002403C7" w:rsidP="002403C7">
      <w:pPr>
        <w:rPr>
          <w:i/>
          <w:color w:val="808080" w:themeColor="background1" w:themeShade="80"/>
        </w:rPr>
      </w:pPr>
    </w:p>
    <w:p w14:paraId="6112BF54" w14:textId="2742B10F" w:rsidR="00F84413" w:rsidRDefault="00F84413"/>
    <w:p w14:paraId="12B24C2D" w14:textId="77777777" w:rsidR="002403C7" w:rsidRDefault="002403C7">
      <w:pPr>
        <w:rPr>
          <w:rFonts w:eastAsiaTheme="majorEastAsia" w:cstheme="majorBidi"/>
          <w:iCs/>
          <w:color w:val="EBB250"/>
          <w:sz w:val="48"/>
          <w:szCs w:val="28"/>
        </w:rPr>
      </w:pPr>
      <w:r>
        <w:br w:type="page"/>
      </w:r>
    </w:p>
    <w:p w14:paraId="4C50DD99" w14:textId="2177F9AE" w:rsidR="005D35A4" w:rsidRDefault="00F84413" w:rsidP="00017E78">
      <w:pPr>
        <w:pStyle w:val="Heading1"/>
      </w:pPr>
      <w:bookmarkStart w:id="2" w:name="_Toc70666371"/>
      <w:r w:rsidRPr="00743431">
        <w:lastRenderedPageBreak/>
        <w:t>Table of Conten</w:t>
      </w:r>
      <w:r w:rsidR="00A111F4">
        <w:softHyphen/>
      </w:r>
      <w:r w:rsidRPr="00743431">
        <w:t>ts</w:t>
      </w:r>
      <w:bookmarkEnd w:id="2"/>
    </w:p>
    <w:p w14:paraId="3EA6DBB4" w14:textId="77777777" w:rsidR="00D233E1" w:rsidRPr="00D233E1" w:rsidRDefault="00D233E1" w:rsidP="00D233E1"/>
    <w:p w14:paraId="5FA63FA9" w14:textId="179933C2" w:rsidR="002403C7" w:rsidRDefault="0056243E">
      <w:pPr>
        <w:pStyle w:val="TOC1"/>
        <w:tabs>
          <w:tab w:val="right" w:leader="dot" w:pos="8354"/>
        </w:tabs>
        <w:rPr>
          <w:rFonts w:asciiTheme="minorHAnsi" w:eastAsiaTheme="minorEastAsia" w:hAnsiTheme="minorHAnsi"/>
          <w:noProof/>
          <w:color w:val="auto"/>
          <w:szCs w:val="24"/>
          <w:lang w:eastAsia="en-GB"/>
        </w:rPr>
      </w:pPr>
      <w:r>
        <w:rPr>
          <w:rFonts w:asciiTheme="minorHAnsi" w:hAnsiTheme="minorHAnsi"/>
          <w:iCs/>
          <w:color w:val="auto"/>
          <w:sz w:val="22"/>
        </w:rPr>
        <w:fldChar w:fldCharType="begin"/>
      </w:r>
      <w:r>
        <w:rPr>
          <w:rFonts w:asciiTheme="minorHAnsi" w:hAnsiTheme="minorHAnsi"/>
          <w:iCs/>
          <w:color w:val="auto"/>
          <w:sz w:val="22"/>
        </w:rPr>
        <w:instrText xml:space="preserve"> TOC \o "1-2" </w:instrText>
      </w:r>
      <w:r>
        <w:rPr>
          <w:rFonts w:asciiTheme="minorHAnsi" w:hAnsiTheme="minorHAnsi"/>
          <w:iCs/>
          <w:color w:val="auto"/>
          <w:sz w:val="22"/>
        </w:rPr>
        <w:fldChar w:fldCharType="separate"/>
      </w:r>
      <w:r w:rsidR="002403C7">
        <w:rPr>
          <w:noProof/>
        </w:rPr>
        <w:t>Abstract</w:t>
      </w:r>
      <w:r w:rsidR="002403C7">
        <w:rPr>
          <w:noProof/>
        </w:rPr>
        <w:tab/>
      </w:r>
      <w:r w:rsidR="002403C7">
        <w:rPr>
          <w:noProof/>
        </w:rPr>
        <w:fldChar w:fldCharType="begin"/>
      </w:r>
      <w:r w:rsidR="002403C7">
        <w:rPr>
          <w:noProof/>
        </w:rPr>
        <w:instrText xml:space="preserve"> PAGEREF _Toc70666370 \h </w:instrText>
      </w:r>
      <w:r w:rsidR="002403C7">
        <w:rPr>
          <w:noProof/>
        </w:rPr>
      </w:r>
      <w:r w:rsidR="002403C7">
        <w:rPr>
          <w:noProof/>
        </w:rPr>
        <w:fldChar w:fldCharType="separate"/>
      </w:r>
      <w:r w:rsidR="002403C7">
        <w:rPr>
          <w:noProof/>
        </w:rPr>
        <w:t>1</w:t>
      </w:r>
      <w:r w:rsidR="002403C7">
        <w:rPr>
          <w:noProof/>
        </w:rPr>
        <w:fldChar w:fldCharType="end"/>
      </w:r>
    </w:p>
    <w:p w14:paraId="07E527D7" w14:textId="1AE76DEC" w:rsidR="002403C7" w:rsidRDefault="002403C7">
      <w:pPr>
        <w:pStyle w:val="TOC1"/>
        <w:tabs>
          <w:tab w:val="right" w:leader="dot" w:pos="8354"/>
        </w:tabs>
        <w:rPr>
          <w:rFonts w:asciiTheme="minorHAnsi" w:eastAsiaTheme="minorEastAsia" w:hAnsiTheme="minorHAnsi"/>
          <w:noProof/>
          <w:color w:val="auto"/>
          <w:szCs w:val="24"/>
          <w:lang w:eastAsia="en-GB"/>
        </w:rPr>
      </w:pPr>
      <w:r>
        <w:rPr>
          <w:noProof/>
        </w:rPr>
        <w:t>Table of Contents</w:t>
      </w:r>
      <w:r>
        <w:rPr>
          <w:noProof/>
        </w:rPr>
        <w:tab/>
      </w:r>
      <w:r>
        <w:rPr>
          <w:noProof/>
        </w:rPr>
        <w:fldChar w:fldCharType="begin"/>
      </w:r>
      <w:r>
        <w:rPr>
          <w:noProof/>
        </w:rPr>
        <w:instrText xml:space="preserve"> PAGEREF _Toc70666371 \h </w:instrText>
      </w:r>
      <w:r>
        <w:rPr>
          <w:noProof/>
        </w:rPr>
      </w:r>
      <w:r>
        <w:rPr>
          <w:noProof/>
        </w:rPr>
        <w:fldChar w:fldCharType="separate"/>
      </w:r>
      <w:r>
        <w:rPr>
          <w:noProof/>
        </w:rPr>
        <w:t>2</w:t>
      </w:r>
      <w:r>
        <w:rPr>
          <w:noProof/>
        </w:rPr>
        <w:fldChar w:fldCharType="end"/>
      </w:r>
    </w:p>
    <w:p w14:paraId="7D3616BA" w14:textId="52AC5193" w:rsidR="002403C7" w:rsidRDefault="002403C7">
      <w:pPr>
        <w:pStyle w:val="TOC1"/>
        <w:tabs>
          <w:tab w:val="right" w:leader="dot" w:pos="8354"/>
        </w:tabs>
        <w:rPr>
          <w:rFonts w:asciiTheme="minorHAnsi" w:eastAsiaTheme="minorEastAsia" w:hAnsiTheme="minorHAnsi"/>
          <w:noProof/>
          <w:color w:val="auto"/>
          <w:szCs w:val="24"/>
          <w:lang w:eastAsia="en-GB"/>
        </w:rPr>
      </w:pPr>
      <w:r>
        <w:rPr>
          <w:noProof/>
        </w:rPr>
        <w:t>Foundation</w:t>
      </w:r>
      <w:r>
        <w:rPr>
          <w:noProof/>
        </w:rPr>
        <w:tab/>
      </w:r>
      <w:r>
        <w:rPr>
          <w:noProof/>
        </w:rPr>
        <w:fldChar w:fldCharType="begin"/>
      </w:r>
      <w:r>
        <w:rPr>
          <w:noProof/>
        </w:rPr>
        <w:instrText xml:space="preserve"> PAGEREF _Toc70666372 \h </w:instrText>
      </w:r>
      <w:r>
        <w:rPr>
          <w:noProof/>
        </w:rPr>
      </w:r>
      <w:r>
        <w:rPr>
          <w:noProof/>
        </w:rPr>
        <w:fldChar w:fldCharType="separate"/>
      </w:r>
      <w:r>
        <w:rPr>
          <w:noProof/>
        </w:rPr>
        <w:t>3</w:t>
      </w:r>
      <w:r>
        <w:rPr>
          <w:noProof/>
        </w:rPr>
        <w:fldChar w:fldCharType="end"/>
      </w:r>
    </w:p>
    <w:p w14:paraId="1F12E38B" w14:textId="4B1B27FC" w:rsidR="002403C7" w:rsidRDefault="002403C7">
      <w:pPr>
        <w:pStyle w:val="TOC2"/>
        <w:tabs>
          <w:tab w:val="right" w:leader="dot" w:pos="8354"/>
        </w:tabs>
        <w:rPr>
          <w:rFonts w:asciiTheme="minorHAnsi" w:eastAsiaTheme="minorEastAsia" w:hAnsiTheme="minorHAnsi"/>
          <w:noProof/>
          <w:color w:val="auto"/>
          <w:szCs w:val="24"/>
          <w:lang w:eastAsia="en-GB"/>
        </w:rPr>
      </w:pPr>
      <w:r>
        <w:rPr>
          <w:noProof/>
        </w:rPr>
        <w:t>Vision</w:t>
      </w:r>
      <w:r>
        <w:rPr>
          <w:noProof/>
        </w:rPr>
        <w:tab/>
      </w:r>
      <w:r>
        <w:rPr>
          <w:noProof/>
        </w:rPr>
        <w:fldChar w:fldCharType="begin"/>
      </w:r>
      <w:r>
        <w:rPr>
          <w:noProof/>
        </w:rPr>
        <w:instrText xml:space="preserve"> PAGEREF _Toc70666373 \h </w:instrText>
      </w:r>
      <w:r>
        <w:rPr>
          <w:noProof/>
        </w:rPr>
      </w:r>
      <w:r>
        <w:rPr>
          <w:noProof/>
        </w:rPr>
        <w:fldChar w:fldCharType="separate"/>
      </w:r>
      <w:r>
        <w:rPr>
          <w:noProof/>
        </w:rPr>
        <w:t>3</w:t>
      </w:r>
      <w:r>
        <w:rPr>
          <w:noProof/>
        </w:rPr>
        <w:fldChar w:fldCharType="end"/>
      </w:r>
    </w:p>
    <w:p w14:paraId="32B01CA5" w14:textId="451D6CD4" w:rsidR="002403C7" w:rsidRDefault="002403C7">
      <w:pPr>
        <w:pStyle w:val="TOC2"/>
        <w:tabs>
          <w:tab w:val="right" w:leader="dot" w:pos="8354"/>
        </w:tabs>
        <w:rPr>
          <w:rFonts w:asciiTheme="minorHAnsi" w:eastAsiaTheme="minorEastAsia" w:hAnsiTheme="minorHAnsi"/>
          <w:noProof/>
          <w:color w:val="auto"/>
          <w:szCs w:val="24"/>
          <w:lang w:eastAsia="en-GB"/>
        </w:rPr>
      </w:pPr>
      <w:r>
        <w:rPr>
          <w:noProof/>
        </w:rPr>
        <w:t>Purpose</w:t>
      </w:r>
      <w:r>
        <w:rPr>
          <w:noProof/>
        </w:rPr>
        <w:tab/>
      </w:r>
      <w:r>
        <w:rPr>
          <w:noProof/>
        </w:rPr>
        <w:fldChar w:fldCharType="begin"/>
      </w:r>
      <w:r>
        <w:rPr>
          <w:noProof/>
        </w:rPr>
        <w:instrText xml:space="preserve"> PAGEREF _Toc70666374 \h </w:instrText>
      </w:r>
      <w:r>
        <w:rPr>
          <w:noProof/>
        </w:rPr>
      </w:r>
      <w:r>
        <w:rPr>
          <w:noProof/>
        </w:rPr>
        <w:fldChar w:fldCharType="separate"/>
      </w:r>
      <w:r>
        <w:rPr>
          <w:noProof/>
        </w:rPr>
        <w:t>3</w:t>
      </w:r>
      <w:r>
        <w:rPr>
          <w:noProof/>
        </w:rPr>
        <w:fldChar w:fldCharType="end"/>
      </w:r>
    </w:p>
    <w:p w14:paraId="2947B4EB" w14:textId="1A361C4F" w:rsidR="002403C7" w:rsidRDefault="002403C7">
      <w:pPr>
        <w:pStyle w:val="TOC2"/>
        <w:tabs>
          <w:tab w:val="right" w:leader="dot" w:pos="8354"/>
        </w:tabs>
        <w:rPr>
          <w:rFonts w:asciiTheme="minorHAnsi" w:eastAsiaTheme="minorEastAsia" w:hAnsiTheme="minorHAnsi"/>
          <w:noProof/>
          <w:color w:val="auto"/>
          <w:szCs w:val="24"/>
          <w:lang w:eastAsia="en-GB"/>
        </w:rPr>
      </w:pPr>
      <w:r>
        <w:rPr>
          <w:noProof/>
        </w:rPr>
        <w:t>Core Values</w:t>
      </w:r>
      <w:r>
        <w:rPr>
          <w:noProof/>
        </w:rPr>
        <w:tab/>
      </w:r>
      <w:r>
        <w:rPr>
          <w:noProof/>
        </w:rPr>
        <w:fldChar w:fldCharType="begin"/>
      </w:r>
      <w:r>
        <w:rPr>
          <w:noProof/>
        </w:rPr>
        <w:instrText xml:space="preserve"> PAGEREF _Toc70666375 \h </w:instrText>
      </w:r>
      <w:r>
        <w:rPr>
          <w:noProof/>
        </w:rPr>
      </w:r>
      <w:r>
        <w:rPr>
          <w:noProof/>
        </w:rPr>
        <w:fldChar w:fldCharType="separate"/>
      </w:r>
      <w:r>
        <w:rPr>
          <w:noProof/>
        </w:rPr>
        <w:t>3</w:t>
      </w:r>
      <w:r>
        <w:rPr>
          <w:noProof/>
        </w:rPr>
        <w:fldChar w:fldCharType="end"/>
      </w:r>
    </w:p>
    <w:p w14:paraId="3EF46015" w14:textId="096CAE97" w:rsidR="002403C7" w:rsidRDefault="002403C7">
      <w:pPr>
        <w:pStyle w:val="TOC2"/>
        <w:tabs>
          <w:tab w:val="right" w:leader="dot" w:pos="8354"/>
        </w:tabs>
        <w:rPr>
          <w:rFonts w:asciiTheme="minorHAnsi" w:eastAsiaTheme="minorEastAsia" w:hAnsiTheme="minorHAnsi"/>
          <w:noProof/>
          <w:color w:val="auto"/>
          <w:szCs w:val="24"/>
          <w:lang w:eastAsia="en-GB"/>
        </w:rPr>
      </w:pPr>
      <w:r>
        <w:rPr>
          <w:noProof/>
        </w:rPr>
        <w:t>Our Company</w:t>
      </w:r>
      <w:r>
        <w:rPr>
          <w:noProof/>
        </w:rPr>
        <w:tab/>
      </w:r>
      <w:r>
        <w:rPr>
          <w:noProof/>
        </w:rPr>
        <w:fldChar w:fldCharType="begin"/>
      </w:r>
      <w:r>
        <w:rPr>
          <w:noProof/>
        </w:rPr>
        <w:instrText xml:space="preserve"> PAGEREF _Toc70666376 \h </w:instrText>
      </w:r>
      <w:r>
        <w:rPr>
          <w:noProof/>
        </w:rPr>
      </w:r>
      <w:r>
        <w:rPr>
          <w:noProof/>
        </w:rPr>
        <w:fldChar w:fldCharType="separate"/>
      </w:r>
      <w:r>
        <w:rPr>
          <w:noProof/>
        </w:rPr>
        <w:t>5</w:t>
      </w:r>
      <w:r>
        <w:rPr>
          <w:noProof/>
        </w:rPr>
        <w:fldChar w:fldCharType="end"/>
      </w:r>
    </w:p>
    <w:p w14:paraId="4016CEC2" w14:textId="5EE36271" w:rsidR="002403C7" w:rsidRDefault="002403C7">
      <w:pPr>
        <w:pStyle w:val="TOC1"/>
        <w:tabs>
          <w:tab w:val="right" w:leader="dot" w:pos="8354"/>
        </w:tabs>
        <w:rPr>
          <w:rFonts w:asciiTheme="minorHAnsi" w:eastAsiaTheme="minorEastAsia" w:hAnsiTheme="minorHAnsi"/>
          <w:noProof/>
          <w:color w:val="auto"/>
          <w:szCs w:val="24"/>
          <w:lang w:eastAsia="en-GB"/>
        </w:rPr>
      </w:pPr>
      <w:r>
        <w:rPr>
          <w:noProof/>
        </w:rPr>
        <w:t>Analysis</w:t>
      </w:r>
      <w:r>
        <w:rPr>
          <w:noProof/>
        </w:rPr>
        <w:tab/>
      </w:r>
      <w:r>
        <w:rPr>
          <w:noProof/>
        </w:rPr>
        <w:fldChar w:fldCharType="begin"/>
      </w:r>
      <w:r>
        <w:rPr>
          <w:noProof/>
        </w:rPr>
        <w:instrText xml:space="preserve"> PAGEREF _Toc70666377 \h </w:instrText>
      </w:r>
      <w:r>
        <w:rPr>
          <w:noProof/>
        </w:rPr>
      </w:r>
      <w:r>
        <w:rPr>
          <w:noProof/>
        </w:rPr>
        <w:fldChar w:fldCharType="separate"/>
      </w:r>
      <w:r>
        <w:rPr>
          <w:noProof/>
        </w:rPr>
        <w:t>6</w:t>
      </w:r>
      <w:r>
        <w:rPr>
          <w:noProof/>
        </w:rPr>
        <w:fldChar w:fldCharType="end"/>
      </w:r>
    </w:p>
    <w:p w14:paraId="4606CD1B" w14:textId="41E8BFFF" w:rsidR="002403C7" w:rsidRDefault="002403C7">
      <w:pPr>
        <w:pStyle w:val="TOC2"/>
        <w:tabs>
          <w:tab w:val="right" w:leader="dot" w:pos="8354"/>
        </w:tabs>
        <w:rPr>
          <w:rFonts w:asciiTheme="minorHAnsi" w:eastAsiaTheme="minorEastAsia" w:hAnsiTheme="minorHAnsi"/>
          <w:noProof/>
          <w:color w:val="auto"/>
          <w:szCs w:val="24"/>
          <w:lang w:eastAsia="en-GB"/>
        </w:rPr>
      </w:pPr>
      <w:r>
        <w:rPr>
          <w:noProof/>
        </w:rPr>
        <w:t>SWOT (Enablers and Challenges)</w:t>
      </w:r>
      <w:r>
        <w:rPr>
          <w:noProof/>
        </w:rPr>
        <w:tab/>
      </w:r>
      <w:r>
        <w:rPr>
          <w:noProof/>
        </w:rPr>
        <w:fldChar w:fldCharType="begin"/>
      </w:r>
      <w:r>
        <w:rPr>
          <w:noProof/>
        </w:rPr>
        <w:instrText xml:space="preserve"> PAGEREF _Toc70666378 \h </w:instrText>
      </w:r>
      <w:r>
        <w:rPr>
          <w:noProof/>
        </w:rPr>
      </w:r>
      <w:r>
        <w:rPr>
          <w:noProof/>
        </w:rPr>
        <w:fldChar w:fldCharType="separate"/>
      </w:r>
      <w:r>
        <w:rPr>
          <w:noProof/>
        </w:rPr>
        <w:t>6</w:t>
      </w:r>
      <w:r>
        <w:rPr>
          <w:noProof/>
        </w:rPr>
        <w:fldChar w:fldCharType="end"/>
      </w:r>
    </w:p>
    <w:p w14:paraId="0DF75C7A" w14:textId="6017F714" w:rsidR="002403C7" w:rsidRDefault="002403C7">
      <w:pPr>
        <w:pStyle w:val="TOC2"/>
        <w:tabs>
          <w:tab w:val="right" w:leader="dot" w:pos="8354"/>
        </w:tabs>
        <w:rPr>
          <w:rFonts w:asciiTheme="minorHAnsi" w:eastAsiaTheme="minorEastAsia" w:hAnsiTheme="minorHAnsi"/>
          <w:noProof/>
          <w:color w:val="auto"/>
          <w:szCs w:val="24"/>
          <w:lang w:eastAsia="en-GB"/>
        </w:rPr>
      </w:pPr>
      <w:r>
        <w:rPr>
          <w:noProof/>
        </w:rPr>
        <w:t>Critical Success Factors</w:t>
      </w:r>
      <w:r>
        <w:rPr>
          <w:noProof/>
        </w:rPr>
        <w:tab/>
      </w:r>
      <w:r>
        <w:rPr>
          <w:noProof/>
        </w:rPr>
        <w:fldChar w:fldCharType="begin"/>
      </w:r>
      <w:r>
        <w:rPr>
          <w:noProof/>
        </w:rPr>
        <w:instrText xml:space="preserve"> PAGEREF _Toc70666379 \h </w:instrText>
      </w:r>
      <w:r>
        <w:rPr>
          <w:noProof/>
        </w:rPr>
      </w:r>
      <w:r>
        <w:rPr>
          <w:noProof/>
        </w:rPr>
        <w:fldChar w:fldCharType="separate"/>
      </w:r>
      <w:r>
        <w:rPr>
          <w:noProof/>
        </w:rPr>
        <w:t>7</w:t>
      </w:r>
      <w:r>
        <w:rPr>
          <w:noProof/>
        </w:rPr>
        <w:fldChar w:fldCharType="end"/>
      </w:r>
    </w:p>
    <w:p w14:paraId="65A37BBA" w14:textId="1E3F9B25" w:rsidR="002403C7" w:rsidRDefault="002403C7">
      <w:pPr>
        <w:pStyle w:val="TOC2"/>
        <w:tabs>
          <w:tab w:val="right" w:leader="dot" w:pos="8354"/>
        </w:tabs>
        <w:rPr>
          <w:rFonts w:asciiTheme="minorHAnsi" w:eastAsiaTheme="minorEastAsia" w:hAnsiTheme="minorHAnsi"/>
          <w:noProof/>
          <w:color w:val="auto"/>
          <w:szCs w:val="24"/>
          <w:lang w:eastAsia="en-GB"/>
        </w:rPr>
      </w:pPr>
      <w:r>
        <w:rPr>
          <w:noProof/>
        </w:rPr>
        <w:t>Customer Value Proposition</w:t>
      </w:r>
      <w:r>
        <w:rPr>
          <w:noProof/>
        </w:rPr>
        <w:tab/>
      </w:r>
      <w:r>
        <w:rPr>
          <w:noProof/>
        </w:rPr>
        <w:fldChar w:fldCharType="begin"/>
      </w:r>
      <w:r>
        <w:rPr>
          <w:noProof/>
        </w:rPr>
        <w:instrText xml:space="preserve"> PAGEREF _Toc70666380 \h </w:instrText>
      </w:r>
      <w:r>
        <w:rPr>
          <w:noProof/>
        </w:rPr>
      </w:r>
      <w:r>
        <w:rPr>
          <w:noProof/>
        </w:rPr>
        <w:fldChar w:fldCharType="separate"/>
      </w:r>
      <w:r>
        <w:rPr>
          <w:noProof/>
        </w:rPr>
        <w:t>8</w:t>
      </w:r>
      <w:r>
        <w:rPr>
          <w:noProof/>
        </w:rPr>
        <w:fldChar w:fldCharType="end"/>
      </w:r>
    </w:p>
    <w:p w14:paraId="4BCE6C61" w14:textId="095BC2A9" w:rsidR="002403C7" w:rsidRDefault="002403C7">
      <w:pPr>
        <w:pStyle w:val="TOC1"/>
        <w:tabs>
          <w:tab w:val="right" w:leader="dot" w:pos="8354"/>
        </w:tabs>
        <w:rPr>
          <w:rFonts w:asciiTheme="minorHAnsi" w:eastAsiaTheme="minorEastAsia" w:hAnsiTheme="minorHAnsi"/>
          <w:noProof/>
          <w:color w:val="auto"/>
          <w:szCs w:val="24"/>
          <w:lang w:eastAsia="en-GB"/>
        </w:rPr>
      </w:pPr>
      <w:r>
        <w:rPr>
          <w:noProof/>
        </w:rPr>
        <w:t>Strategic Priorities</w:t>
      </w:r>
      <w:r>
        <w:rPr>
          <w:noProof/>
        </w:rPr>
        <w:tab/>
      </w:r>
      <w:r>
        <w:rPr>
          <w:noProof/>
        </w:rPr>
        <w:fldChar w:fldCharType="begin"/>
      </w:r>
      <w:r>
        <w:rPr>
          <w:noProof/>
        </w:rPr>
        <w:instrText xml:space="preserve"> PAGEREF _Toc70666381 \h </w:instrText>
      </w:r>
      <w:r>
        <w:rPr>
          <w:noProof/>
        </w:rPr>
      </w:r>
      <w:r>
        <w:rPr>
          <w:noProof/>
        </w:rPr>
        <w:fldChar w:fldCharType="separate"/>
      </w:r>
      <w:r>
        <w:rPr>
          <w:noProof/>
        </w:rPr>
        <w:t>10</w:t>
      </w:r>
      <w:r>
        <w:rPr>
          <w:noProof/>
        </w:rPr>
        <w:fldChar w:fldCharType="end"/>
      </w:r>
    </w:p>
    <w:p w14:paraId="4920AEF6" w14:textId="33E50492" w:rsidR="002403C7" w:rsidRDefault="002403C7">
      <w:pPr>
        <w:pStyle w:val="TOC2"/>
        <w:tabs>
          <w:tab w:val="right" w:leader="dot" w:pos="8354"/>
        </w:tabs>
        <w:rPr>
          <w:rFonts w:asciiTheme="minorHAnsi" w:eastAsiaTheme="minorEastAsia" w:hAnsiTheme="minorHAnsi"/>
          <w:noProof/>
          <w:color w:val="auto"/>
          <w:szCs w:val="24"/>
          <w:lang w:eastAsia="en-GB"/>
        </w:rPr>
      </w:pPr>
      <w:r>
        <w:rPr>
          <w:noProof/>
        </w:rPr>
        <w:t>1. Content Partnerships</w:t>
      </w:r>
      <w:r>
        <w:rPr>
          <w:noProof/>
        </w:rPr>
        <w:tab/>
      </w:r>
      <w:r>
        <w:rPr>
          <w:noProof/>
        </w:rPr>
        <w:fldChar w:fldCharType="begin"/>
      </w:r>
      <w:r>
        <w:rPr>
          <w:noProof/>
        </w:rPr>
        <w:instrText xml:space="preserve"> PAGEREF _Toc70666382 \h </w:instrText>
      </w:r>
      <w:r>
        <w:rPr>
          <w:noProof/>
        </w:rPr>
      </w:r>
      <w:r>
        <w:rPr>
          <w:noProof/>
        </w:rPr>
        <w:fldChar w:fldCharType="separate"/>
      </w:r>
      <w:r>
        <w:rPr>
          <w:noProof/>
        </w:rPr>
        <w:t>10</w:t>
      </w:r>
      <w:r>
        <w:rPr>
          <w:noProof/>
        </w:rPr>
        <w:fldChar w:fldCharType="end"/>
      </w:r>
    </w:p>
    <w:p w14:paraId="05E4F886" w14:textId="37CAF882" w:rsidR="002403C7" w:rsidRDefault="002403C7">
      <w:pPr>
        <w:pStyle w:val="TOC2"/>
        <w:tabs>
          <w:tab w:val="right" w:leader="dot" w:pos="8354"/>
        </w:tabs>
        <w:rPr>
          <w:rFonts w:asciiTheme="minorHAnsi" w:eastAsiaTheme="minorEastAsia" w:hAnsiTheme="minorHAnsi"/>
          <w:noProof/>
          <w:color w:val="auto"/>
          <w:szCs w:val="24"/>
          <w:lang w:eastAsia="en-GB"/>
        </w:rPr>
      </w:pPr>
      <w:r>
        <w:rPr>
          <w:noProof/>
        </w:rPr>
        <w:t>2. Customer Service</w:t>
      </w:r>
      <w:r>
        <w:rPr>
          <w:noProof/>
        </w:rPr>
        <w:tab/>
      </w:r>
      <w:r>
        <w:rPr>
          <w:noProof/>
        </w:rPr>
        <w:fldChar w:fldCharType="begin"/>
      </w:r>
      <w:r>
        <w:rPr>
          <w:noProof/>
        </w:rPr>
        <w:instrText xml:space="preserve"> PAGEREF _Toc70666383 \h </w:instrText>
      </w:r>
      <w:r>
        <w:rPr>
          <w:noProof/>
        </w:rPr>
      </w:r>
      <w:r>
        <w:rPr>
          <w:noProof/>
        </w:rPr>
        <w:fldChar w:fldCharType="separate"/>
      </w:r>
      <w:r>
        <w:rPr>
          <w:noProof/>
        </w:rPr>
        <w:t>10</w:t>
      </w:r>
      <w:r>
        <w:rPr>
          <w:noProof/>
        </w:rPr>
        <w:fldChar w:fldCharType="end"/>
      </w:r>
    </w:p>
    <w:p w14:paraId="3C1EE866" w14:textId="6682C0E7" w:rsidR="002403C7" w:rsidRDefault="002403C7">
      <w:pPr>
        <w:pStyle w:val="TOC2"/>
        <w:tabs>
          <w:tab w:val="right" w:leader="dot" w:pos="8354"/>
        </w:tabs>
        <w:rPr>
          <w:rFonts w:asciiTheme="minorHAnsi" w:eastAsiaTheme="minorEastAsia" w:hAnsiTheme="minorHAnsi"/>
          <w:noProof/>
          <w:color w:val="auto"/>
          <w:szCs w:val="24"/>
          <w:lang w:eastAsia="en-GB"/>
        </w:rPr>
      </w:pPr>
      <w:r>
        <w:rPr>
          <w:noProof/>
        </w:rPr>
        <w:t>3. Brand Awareness</w:t>
      </w:r>
      <w:r>
        <w:rPr>
          <w:noProof/>
        </w:rPr>
        <w:tab/>
      </w:r>
      <w:r>
        <w:rPr>
          <w:noProof/>
        </w:rPr>
        <w:fldChar w:fldCharType="begin"/>
      </w:r>
      <w:r>
        <w:rPr>
          <w:noProof/>
        </w:rPr>
        <w:instrText xml:space="preserve"> PAGEREF _Toc70666384 \h </w:instrText>
      </w:r>
      <w:r>
        <w:rPr>
          <w:noProof/>
        </w:rPr>
      </w:r>
      <w:r>
        <w:rPr>
          <w:noProof/>
        </w:rPr>
        <w:fldChar w:fldCharType="separate"/>
      </w:r>
      <w:r>
        <w:rPr>
          <w:noProof/>
        </w:rPr>
        <w:t>10</w:t>
      </w:r>
      <w:r>
        <w:rPr>
          <w:noProof/>
        </w:rPr>
        <w:fldChar w:fldCharType="end"/>
      </w:r>
    </w:p>
    <w:p w14:paraId="08C661FB" w14:textId="05EF35A7" w:rsidR="002403C7" w:rsidRDefault="002403C7">
      <w:pPr>
        <w:pStyle w:val="TOC1"/>
        <w:tabs>
          <w:tab w:val="right" w:leader="dot" w:pos="8354"/>
        </w:tabs>
        <w:rPr>
          <w:rFonts w:asciiTheme="minorHAnsi" w:eastAsiaTheme="minorEastAsia" w:hAnsiTheme="minorHAnsi"/>
          <w:noProof/>
          <w:color w:val="auto"/>
          <w:szCs w:val="24"/>
          <w:lang w:eastAsia="en-GB"/>
        </w:rPr>
      </w:pPr>
      <w:r>
        <w:rPr>
          <w:noProof/>
        </w:rPr>
        <w:t>Strategic Objectives</w:t>
      </w:r>
      <w:r>
        <w:rPr>
          <w:noProof/>
        </w:rPr>
        <w:tab/>
      </w:r>
      <w:r>
        <w:rPr>
          <w:noProof/>
        </w:rPr>
        <w:fldChar w:fldCharType="begin"/>
      </w:r>
      <w:r>
        <w:rPr>
          <w:noProof/>
        </w:rPr>
        <w:instrText xml:space="preserve"> PAGEREF _Toc70666385 \h </w:instrText>
      </w:r>
      <w:r>
        <w:rPr>
          <w:noProof/>
        </w:rPr>
      </w:r>
      <w:r>
        <w:rPr>
          <w:noProof/>
        </w:rPr>
        <w:fldChar w:fldCharType="separate"/>
      </w:r>
      <w:r>
        <w:rPr>
          <w:noProof/>
        </w:rPr>
        <w:t>11</w:t>
      </w:r>
      <w:r>
        <w:rPr>
          <w:noProof/>
        </w:rPr>
        <w:fldChar w:fldCharType="end"/>
      </w:r>
    </w:p>
    <w:p w14:paraId="3DA99441" w14:textId="1C3D1612" w:rsidR="002403C7" w:rsidRDefault="002403C7">
      <w:pPr>
        <w:pStyle w:val="TOC2"/>
        <w:tabs>
          <w:tab w:val="right" w:leader="dot" w:pos="8354"/>
        </w:tabs>
        <w:rPr>
          <w:rFonts w:asciiTheme="minorHAnsi" w:eastAsiaTheme="minorEastAsia" w:hAnsiTheme="minorHAnsi"/>
          <w:noProof/>
          <w:color w:val="auto"/>
          <w:szCs w:val="24"/>
          <w:lang w:eastAsia="en-GB"/>
        </w:rPr>
      </w:pPr>
      <w:r>
        <w:rPr>
          <w:noProof/>
        </w:rPr>
        <w:t>Overview</w:t>
      </w:r>
      <w:r>
        <w:rPr>
          <w:noProof/>
        </w:rPr>
        <w:tab/>
      </w:r>
      <w:r>
        <w:rPr>
          <w:noProof/>
        </w:rPr>
        <w:fldChar w:fldCharType="begin"/>
      </w:r>
      <w:r>
        <w:rPr>
          <w:noProof/>
        </w:rPr>
        <w:instrText xml:space="preserve"> PAGEREF _Toc70666386 \h </w:instrText>
      </w:r>
      <w:r>
        <w:rPr>
          <w:noProof/>
        </w:rPr>
      </w:r>
      <w:r>
        <w:rPr>
          <w:noProof/>
        </w:rPr>
        <w:fldChar w:fldCharType="separate"/>
      </w:r>
      <w:r>
        <w:rPr>
          <w:noProof/>
        </w:rPr>
        <w:t>11</w:t>
      </w:r>
      <w:r>
        <w:rPr>
          <w:noProof/>
        </w:rPr>
        <w:fldChar w:fldCharType="end"/>
      </w:r>
    </w:p>
    <w:p w14:paraId="2DA952B0" w14:textId="655913AB" w:rsidR="002403C7" w:rsidRDefault="002403C7">
      <w:pPr>
        <w:pStyle w:val="TOC2"/>
        <w:tabs>
          <w:tab w:val="right" w:leader="dot" w:pos="8354"/>
        </w:tabs>
        <w:rPr>
          <w:rFonts w:asciiTheme="minorHAnsi" w:eastAsiaTheme="minorEastAsia" w:hAnsiTheme="minorHAnsi"/>
          <w:noProof/>
          <w:color w:val="auto"/>
          <w:szCs w:val="24"/>
          <w:lang w:eastAsia="en-GB"/>
        </w:rPr>
      </w:pPr>
      <w:r>
        <w:rPr>
          <w:noProof/>
        </w:rPr>
        <w:t>Financial Objectives</w:t>
      </w:r>
      <w:r>
        <w:rPr>
          <w:noProof/>
        </w:rPr>
        <w:tab/>
      </w:r>
      <w:r>
        <w:rPr>
          <w:noProof/>
        </w:rPr>
        <w:fldChar w:fldCharType="begin"/>
      </w:r>
      <w:r>
        <w:rPr>
          <w:noProof/>
        </w:rPr>
        <w:instrText xml:space="preserve"> PAGEREF _Toc70666387 \h </w:instrText>
      </w:r>
      <w:r>
        <w:rPr>
          <w:noProof/>
        </w:rPr>
      </w:r>
      <w:r>
        <w:rPr>
          <w:noProof/>
        </w:rPr>
        <w:fldChar w:fldCharType="separate"/>
      </w:r>
      <w:r>
        <w:rPr>
          <w:noProof/>
        </w:rPr>
        <w:t>11</w:t>
      </w:r>
      <w:r>
        <w:rPr>
          <w:noProof/>
        </w:rPr>
        <w:fldChar w:fldCharType="end"/>
      </w:r>
    </w:p>
    <w:p w14:paraId="53D5F1F1" w14:textId="1A213142" w:rsidR="002403C7" w:rsidRDefault="002403C7">
      <w:pPr>
        <w:pStyle w:val="TOC2"/>
        <w:tabs>
          <w:tab w:val="right" w:leader="dot" w:pos="8354"/>
        </w:tabs>
        <w:rPr>
          <w:rFonts w:asciiTheme="minorHAnsi" w:eastAsiaTheme="minorEastAsia" w:hAnsiTheme="minorHAnsi"/>
          <w:noProof/>
          <w:color w:val="auto"/>
          <w:szCs w:val="24"/>
          <w:lang w:eastAsia="en-GB"/>
        </w:rPr>
      </w:pPr>
      <w:r>
        <w:rPr>
          <w:noProof/>
        </w:rPr>
        <w:t>Customer Objectives</w:t>
      </w:r>
      <w:r>
        <w:rPr>
          <w:noProof/>
        </w:rPr>
        <w:tab/>
      </w:r>
      <w:r>
        <w:rPr>
          <w:noProof/>
        </w:rPr>
        <w:fldChar w:fldCharType="begin"/>
      </w:r>
      <w:r>
        <w:rPr>
          <w:noProof/>
        </w:rPr>
        <w:instrText xml:space="preserve"> PAGEREF _Toc70666388 \h </w:instrText>
      </w:r>
      <w:r>
        <w:rPr>
          <w:noProof/>
        </w:rPr>
      </w:r>
      <w:r>
        <w:rPr>
          <w:noProof/>
        </w:rPr>
        <w:fldChar w:fldCharType="separate"/>
      </w:r>
      <w:r>
        <w:rPr>
          <w:noProof/>
        </w:rPr>
        <w:t>12</w:t>
      </w:r>
      <w:r>
        <w:rPr>
          <w:noProof/>
        </w:rPr>
        <w:fldChar w:fldCharType="end"/>
      </w:r>
    </w:p>
    <w:p w14:paraId="51AF99BE" w14:textId="3BAE3518" w:rsidR="002403C7" w:rsidRDefault="002403C7">
      <w:pPr>
        <w:pStyle w:val="TOC2"/>
        <w:tabs>
          <w:tab w:val="right" w:leader="dot" w:pos="8354"/>
        </w:tabs>
        <w:rPr>
          <w:rFonts w:asciiTheme="minorHAnsi" w:eastAsiaTheme="minorEastAsia" w:hAnsiTheme="minorHAnsi"/>
          <w:noProof/>
          <w:color w:val="auto"/>
          <w:szCs w:val="24"/>
          <w:lang w:eastAsia="en-GB"/>
        </w:rPr>
      </w:pPr>
      <w:r>
        <w:rPr>
          <w:noProof/>
        </w:rPr>
        <w:t>Internal Process Objectives</w:t>
      </w:r>
      <w:r>
        <w:rPr>
          <w:noProof/>
        </w:rPr>
        <w:tab/>
      </w:r>
      <w:r>
        <w:rPr>
          <w:noProof/>
        </w:rPr>
        <w:fldChar w:fldCharType="begin"/>
      </w:r>
      <w:r>
        <w:rPr>
          <w:noProof/>
        </w:rPr>
        <w:instrText xml:space="preserve"> PAGEREF _Toc70666389 \h </w:instrText>
      </w:r>
      <w:r>
        <w:rPr>
          <w:noProof/>
        </w:rPr>
      </w:r>
      <w:r>
        <w:rPr>
          <w:noProof/>
        </w:rPr>
        <w:fldChar w:fldCharType="separate"/>
      </w:r>
      <w:r>
        <w:rPr>
          <w:noProof/>
        </w:rPr>
        <w:t>13</w:t>
      </w:r>
      <w:r>
        <w:rPr>
          <w:noProof/>
        </w:rPr>
        <w:fldChar w:fldCharType="end"/>
      </w:r>
    </w:p>
    <w:p w14:paraId="58A9FD24" w14:textId="43FB97B8" w:rsidR="002403C7" w:rsidRDefault="002403C7">
      <w:pPr>
        <w:pStyle w:val="TOC2"/>
        <w:tabs>
          <w:tab w:val="right" w:leader="dot" w:pos="8354"/>
        </w:tabs>
        <w:rPr>
          <w:rFonts w:asciiTheme="minorHAnsi" w:eastAsiaTheme="minorEastAsia" w:hAnsiTheme="minorHAnsi"/>
          <w:noProof/>
          <w:color w:val="auto"/>
          <w:szCs w:val="24"/>
          <w:lang w:eastAsia="en-GB"/>
        </w:rPr>
      </w:pPr>
      <w:r>
        <w:rPr>
          <w:noProof/>
        </w:rPr>
        <w:t>Organisational Capacity Objectives</w:t>
      </w:r>
      <w:r>
        <w:rPr>
          <w:noProof/>
        </w:rPr>
        <w:tab/>
      </w:r>
      <w:r>
        <w:rPr>
          <w:noProof/>
        </w:rPr>
        <w:fldChar w:fldCharType="begin"/>
      </w:r>
      <w:r>
        <w:rPr>
          <w:noProof/>
        </w:rPr>
        <w:instrText xml:space="preserve"> PAGEREF _Toc70666390 \h </w:instrText>
      </w:r>
      <w:r>
        <w:rPr>
          <w:noProof/>
        </w:rPr>
      </w:r>
      <w:r>
        <w:rPr>
          <w:noProof/>
        </w:rPr>
        <w:fldChar w:fldCharType="separate"/>
      </w:r>
      <w:r>
        <w:rPr>
          <w:noProof/>
        </w:rPr>
        <w:t>14</w:t>
      </w:r>
      <w:r>
        <w:rPr>
          <w:noProof/>
        </w:rPr>
        <w:fldChar w:fldCharType="end"/>
      </w:r>
    </w:p>
    <w:p w14:paraId="0C61363B" w14:textId="5AEAB220" w:rsidR="002403C7" w:rsidRDefault="002403C7">
      <w:pPr>
        <w:pStyle w:val="TOC1"/>
        <w:tabs>
          <w:tab w:val="right" w:leader="dot" w:pos="8354"/>
        </w:tabs>
        <w:rPr>
          <w:rFonts w:asciiTheme="minorHAnsi" w:eastAsiaTheme="minorEastAsia" w:hAnsiTheme="minorHAnsi"/>
          <w:noProof/>
          <w:color w:val="auto"/>
          <w:szCs w:val="24"/>
          <w:lang w:eastAsia="en-GB"/>
        </w:rPr>
      </w:pPr>
      <w:r>
        <w:rPr>
          <w:noProof/>
        </w:rPr>
        <w:t>Strategic Measures</w:t>
      </w:r>
      <w:r>
        <w:rPr>
          <w:noProof/>
        </w:rPr>
        <w:tab/>
      </w:r>
      <w:r>
        <w:rPr>
          <w:noProof/>
        </w:rPr>
        <w:fldChar w:fldCharType="begin"/>
      </w:r>
      <w:r>
        <w:rPr>
          <w:noProof/>
        </w:rPr>
        <w:instrText xml:space="preserve"> PAGEREF _Toc70666391 \h </w:instrText>
      </w:r>
      <w:r>
        <w:rPr>
          <w:noProof/>
        </w:rPr>
      </w:r>
      <w:r>
        <w:rPr>
          <w:noProof/>
        </w:rPr>
        <w:fldChar w:fldCharType="separate"/>
      </w:r>
      <w:r>
        <w:rPr>
          <w:noProof/>
        </w:rPr>
        <w:t>15</w:t>
      </w:r>
      <w:r>
        <w:rPr>
          <w:noProof/>
        </w:rPr>
        <w:fldChar w:fldCharType="end"/>
      </w:r>
    </w:p>
    <w:p w14:paraId="086A3B58" w14:textId="731C388F" w:rsidR="002403C7" w:rsidRDefault="002403C7">
      <w:pPr>
        <w:pStyle w:val="TOC1"/>
        <w:tabs>
          <w:tab w:val="right" w:leader="dot" w:pos="8354"/>
        </w:tabs>
        <w:rPr>
          <w:rFonts w:asciiTheme="minorHAnsi" w:eastAsiaTheme="minorEastAsia" w:hAnsiTheme="minorHAnsi"/>
          <w:noProof/>
          <w:color w:val="auto"/>
          <w:szCs w:val="24"/>
          <w:lang w:eastAsia="en-GB"/>
        </w:rPr>
      </w:pPr>
      <w:r>
        <w:rPr>
          <w:noProof/>
        </w:rPr>
        <w:t>Strategic Projects</w:t>
      </w:r>
      <w:r>
        <w:rPr>
          <w:noProof/>
        </w:rPr>
        <w:tab/>
      </w:r>
      <w:r>
        <w:rPr>
          <w:noProof/>
        </w:rPr>
        <w:fldChar w:fldCharType="begin"/>
      </w:r>
      <w:r>
        <w:rPr>
          <w:noProof/>
        </w:rPr>
        <w:instrText xml:space="preserve"> PAGEREF _Toc70666392 \h </w:instrText>
      </w:r>
      <w:r>
        <w:rPr>
          <w:noProof/>
        </w:rPr>
      </w:r>
      <w:r>
        <w:rPr>
          <w:noProof/>
        </w:rPr>
        <w:fldChar w:fldCharType="separate"/>
      </w:r>
      <w:r>
        <w:rPr>
          <w:noProof/>
        </w:rPr>
        <w:t>16</w:t>
      </w:r>
      <w:r>
        <w:rPr>
          <w:noProof/>
        </w:rPr>
        <w:fldChar w:fldCharType="end"/>
      </w:r>
    </w:p>
    <w:p w14:paraId="6E736480" w14:textId="380BD420" w:rsidR="002403C7" w:rsidRDefault="002403C7">
      <w:pPr>
        <w:pStyle w:val="TOC2"/>
        <w:tabs>
          <w:tab w:val="right" w:leader="dot" w:pos="8354"/>
        </w:tabs>
        <w:rPr>
          <w:rFonts w:asciiTheme="minorHAnsi" w:eastAsiaTheme="minorEastAsia" w:hAnsiTheme="minorHAnsi"/>
          <w:noProof/>
          <w:color w:val="auto"/>
          <w:szCs w:val="24"/>
          <w:lang w:eastAsia="en-GB"/>
        </w:rPr>
      </w:pPr>
      <w:r>
        <w:rPr>
          <w:noProof/>
        </w:rPr>
        <w:t>Projects</w:t>
      </w:r>
      <w:r>
        <w:rPr>
          <w:noProof/>
        </w:rPr>
        <w:tab/>
      </w:r>
      <w:r>
        <w:rPr>
          <w:noProof/>
        </w:rPr>
        <w:fldChar w:fldCharType="begin"/>
      </w:r>
      <w:r>
        <w:rPr>
          <w:noProof/>
        </w:rPr>
        <w:instrText xml:space="preserve"> PAGEREF _Toc70666393 \h </w:instrText>
      </w:r>
      <w:r>
        <w:rPr>
          <w:noProof/>
        </w:rPr>
      </w:r>
      <w:r>
        <w:rPr>
          <w:noProof/>
        </w:rPr>
        <w:fldChar w:fldCharType="separate"/>
      </w:r>
      <w:r>
        <w:rPr>
          <w:noProof/>
        </w:rPr>
        <w:t>16</w:t>
      </w:r>
      <w:r>
        <w:rPr>
          <w:noProof/>
        </w:rPr>
        <w:fldChar w:fldCharType="end"/>
      </w:r>
    </w:p>
    <w:p w14:paraId="5BE371EB" w14:textId="29A33777" w:rsidR="002403C7" w:rsidRDefault="002403C7">
      <w:pPr>
        <w:pStyle w:val="TOC2"/>
        <w:tabs>
          <w:tab w:val="right" w:leader="dot" w:pos="8354"/>
        </w:tabs>
        <w:rPr>
          <w:rFonts w:asciiTheme="minorHAnsi" w:eastAsiaTheme="minorEastAsia" w:hAnsiTheme="minorHAnsi"/>
          <w:noProof/>
          <w:color w:val="auto"/>
          <w:szCs w:val="24"/>
          <w:lang w:eastAsia="en-GB"/>
        </w:rPr>
      </w:pPr>
      <w:r>
        <w:rPr>
          <w:noProof/>
        </w:rPr>
        <w:t>Project Summary</w:t>
      </w:r>
      <w:r>
        <w:rPr>
          <w:noProof/>
        </w:rPr>
        <w:tab/>
      </w:r>
      <w:r>
        <w:rPr>
          <w:noProof/>
        </w:rPr>
        <w:fldChar w:fldCharType="begin"/>
      </w:r>
      <w:r>
        <w:rPr>
          <w:noProof/>
        </w:rPr>
        <w:instrText xml:space="preserve"> PAGEREF _Toc70666394 \h </w:instrText>
      </w:r>
      <w:r>
        <w:rPr>
          <w:noProof/>
        </w:rPr>
      </w:r>
      <w:r>
        <w:rPr>
          <w:noProof/>
        </w:rPr>
        <w:fldChar w:fldCharType="separate"/>
      </w:r>
      <w:r>
        <w:rPr>
          <w:noProof/>
        </w:rPr>
        <w:t>17</w:t>
      </w:r>
      <w:r>
        <w:rPr>
          <w:noProof/>
        </w:rPr>
        <w:fldChar w:fldCharType="end"/>
      </w:r>
    </w:p>
    <w:p w14:paraId="3F96221B" w14:textId="122871C9" w:rsidR="002403C7" w:rsidRDefault="002403C7">
      <w:pPr>
        <w:pStyle w:val="TOC1"/>
        <w:tabs>
          <w:tab w:val="right" w:leader="dot" w:pos="8354"/>
        </w:tabs>
        <w:rPr>
          <w:rFonts w:asciiTheme="minorHAnsi" w:eastAsiaTheme="minorEastAsia" w:hAnsiTheme="minorHAnsi"/>
          <w:noProof/>
          <w:color w:val="auto"/>
          <w:szCs w:val="24"/>
          <w:lang w:eastAsia="en-GB"/>
        </w:rPr>
      </w:pPr>
      <w:r>
        <w:rPr>
          <w:noProof/>
        </w:rPr>
        <w:t>Financial Summary</w:t>
      </w:r>
      <w:r>
        <w:rPr>
          <w:noProof/>
        </w:rPr>
        <w:tab/>
      </w:r>
      <w:r>
        <w:rPr>
          <w:noProof/>
        </w:rPr>
        <w:fldChar w:fldCharType="begin"/>
      </w:r>
      <w:r>
        <w:rPr>
          <w:noProof/>
        </w:rPr>
        <w:instrText xml:space="preserve"> PAGEREF _Toc70666395 \h </w:instrText>
      </w:r>
      <w:r>
        <w:rPr>
          <w:noProof/>
        </w:rPr>
      </w:r>
      <w:r>
        <w:rPr>
          <w:noProof/>
        </w:rPr>
        <w:fldChar w:fldCharType="separate"/>
      </w:r>
      <w:r>
        <w:rPr>
          <w:noProof/>
        </w:rPr>
        <w:t>18</w:t>
      </w:r>
      <w:r>
        <w:rPr>
          <w:noProof/>
        </w:rPr>
        <w:fldChar w:fldCharType="end"/>
      </w:r>
    </w:p>
    <w:p w14:paraId="7DA74890" w14:textId="0F33FA53" w:rsidR="002403C7" w:rsidRDefault="002403C7">
      <w:pPr>
        <w:pStyle w:val="TOC2"/>
        <w:tabs>
          <w:tab w:val="right" w:leader="dot" w:pos="8354"/>
        </w:tabs>
        <w:rPr>
          <w:rFonts w:asciiTheme="minorHAnsi" w:eastAsiaTheme="minorEastAsia" w:hAnsiTheme="minorHAnsi"/>
          <w:noProof/>
          <w:color w:val="auto"/>
          <w:szCs w:val="24"/>
          <w:lang w:eastAsia="en-GB"/>
        </w:rPr>
      </w:pPr>
      <w:r>
        <w:rPr>
          <w:noProof/>
        </w:rPr>
        <w:t>Project Costs</w:t>
      </w:r>
      <w:r>
        <w:rPr>
          <w:noProof/>
        </w:rPr>
        <w:tab/>
      </w:r>
      <w:r>
        <w:rPr>
          <w:noProof/>
        </w:rPr>
        <w:fldChar w:fldCharType="begin"/>
      </w:r>
      <w:r>
        <w:rPr>
          <w:noProof/>
        </w:rPr>
        <w:instrText xml:space="preserve"> PAGEREF _Toc70666396 \h </w:instrText>
      </w:r>
      <w:r>
        <w:rPr>
          <w:noProof/>
        </w:rPr>
      </w:r>
      <w:r>
        <w:rPr>
          <w:noProof/>
        </w:rPr>
        <w:fldChar w:fldCharType="separate"/>
      </w:r>
      <w:r>
        <w:rPr>
          <w:noProof/>
        </w:rPr>
        <w:t>18</w:t>
      </w:r>
      <w:r>
        <w:rPr>
          <w:noProof/>
        </w:rPr>
        <w:fldChar w:fldCharType="end"/>
      </w:r>
    </w:p>
    <w:p w14:paraId="1597A597" w14:textId="731DDEE7" w:rsidR="002403C7" w:rsidRDefault="002403C7">
      <w:pPr>
        <w:pStyle w:val="TOC1"/>
        <w:tabs>
          <w:tab w:val="right" w:leader="dot" w:pos="8354"/>
        </w:tabs>
        <w:rPr>
          <w:rFonts w:asciiTheme="minorHAnsi" w:eastAsiaTheme="minorEastAsia" w:hAnsiTheme="minorHAnsi"/>
          <w:noProof/>
          <w:color w:val="auto"/>
          <w:szCs w:val="24"/>
          <w:lang w:eastAsia="en-GB"/>
        </w:rPr>
      </w:pPr>
      <w:r>
        <w:rPr>
          <w:noProof/>
        </w:rPr>
        <w:t>Appendix 1 - Integrated Strategy Map</w:t>
      </w:r>
      <w:r>
        <w:rPr>
          <w:noProof/>
        </w:rPr>
        <w:tab/>
      </w:r>
      <w:r>
        <w:rPr>
          <w:noProof/>
        </w:rPr>
        <w:fldChar w:fldCharType="begin"/>
      </w:r>
      <w:r>
        <w:rPr>
          <w:noProof/>
        </w:rPr>
        <w:instrText xml:space="preserve"> PAGEREF _Toc70666397 \h </w:instrText>
      </w:r>
      <w:r>
        <w:rPr>
          <w:noProof/>
        </w:rPr>
      </w:r>
      <w:r>
        <w:rPr>
          <w:noProof/>
        </w:rPr>
        <w:fldChar w:fldCharType="separate"/>
      </w:r>
      <w:r>
        <w:rPr>
          <w:noProof/>
        </w:rPr>
        <w:t>19</w:t>
      </w:r>
      <w:r>
        <w:rPr>
          <w:noProof/>
        </w:rPr>
        <w:fldChar w:fldCharType="end"/>
      </w:r>
    </w:p>
    <w:p w14:paraId="5D0D690C" w14:textId="75B84D45" w:rsidR="00CC402D" w:rsidRDefault="0056243E" w:rsidP="002403C7">
      <w:pPr>
        <w:pStyle w:val="Heading1"/>
        <w:rPr>
          <w:rFonts w:ascii="Calibri Light" w:hAnsi="Calibri Light"/>
          <w:iCs w:val="0"/>
          <w:color w:val="ED1C25"/>
          <w:sz w:val="40"/>
        </w:rPr>
      </w:pPr>
      <w:r>
        <w:rPr>
          <w:rFonts w:asciiTheme="minorHAnsi" w:eastAsiaTheme="minorHAnsi" w:hAnsiTheme="minorHAnsi" w:cstheme="minorBidi"/>
          <w:iCs w:val="0"/>
          <w:color w:val="auto"/>
          <w:sz w:val="22"/>
          <w:szCs w:val="22"/>
        </w:rPr>
        <w:lastRenderedPageBreak/>
        <w:fldChar w:fldCharType="end"/>
      </w:r>
    </w:p>
    <w:p w14:paraId="53516A58" w14:textId="3261B876" w:rsidR="002403C7" w:rsidRPr="002403C7" w:rsidRDefault="002403C7" w:rsidP="002403C7">
      <w:pPr>
        <w:pStyle w:val="Heading1"/>
      </w:pPr>
      <w:bookmarkStart w:id="3" w:name="_Toc70072263"/>
      <w:bookmarkStart w:id="4" w:name="_Toc70666372"/>
      <w:r>
        <w:t>Foundation</w:t>
      </w:r>
      <w:bookmarkEnd w:id="3"/>
      <w:bookmarkEnd w:id="4"/>
    </w:p>
    <w:p w14:paraId="75699971" w14:textId="77777777" w:rsidR="002403C7" w:rsidRDefault="002403C7" w:rsidP="002403C7">
      <w:pPr>
        <w:pStyle w:val="Heading2"/>
      </w:pPr>
      <w:bookmarkStart w:id="5" w:name="_Toc70072264"/>
      <w:bookmarkStart w:id="6" w:name="_Toc70666373"/>
      <w:r>
        <w:t>Vision</w:t>
      </w:r>
      <w:bookmarkEnd w:id="5"/>
      <w:bookmarkEnd w:id="6"/>
    </w:p>
    <w:p w14:paraId="6F307E55" w14:textId="69EE613A" w:rsidR="002403C7" w:rsidRDefault="002403C7" w:rsidP="002403C7">
      <w:pPr>
        <w:pStyle w:val="NoSpacing"/>
      </w:pPr>
      <w:r w:rsidRPr="00141427">
        <w:t xml:space="preserve">Add </w:t>
      </w:r>
      <w:r>
        <w:t>your</w:t>
      </w:r>
      <w:r w:rsidRPr="00141427">
        <w:t xml:space="preserve"> </w:t>
      </w:r>
      <w:r>
        <w:t>V</w:t>
      </w:r>
      <w:r w:rsidRPr="00141427">
        <w:t>ision – this is a statement about the future, only a single line. It should be inspirational and unique, for example:</w:t>
      </w:r>
    </w:p>
    <w:p w14:paraId="7914F084" w14:textId="77777777" w:rsidR="002403C7" w:rsidRDefault="002403C7" w:rsidP="002403C7">
      <w:pPr>
        <w:pStyle w:val="NoSpacing"/>
      </w:pPr>
    </w:p>
    <w:p w14:paraId="326B6D81" w14:textId="77777777" w:rsidR="002403C7" w:rsidRPr="005F2B45" w:rsidRDefault="002403C7" w:rsidP="002403C7">
      <w:pPr>
        <w:rPr>
          <w:b/>
          <w:bCs/>
        </w:rPr>
      </w:pPr>
      <w:r w:rsidRPr="005F2B45">
        <w:rPr>
          <w:b/>
          <w:bCs/>
        </w:rPr>
        <w:t>“Transforming society through eas</w:t>
      </w:r>
      <w:r>
        <w:rPr>
          <w:b/>
          <w:bCs/>
        </w:rPr>
        <w:t>y</w:t>
      </w:r>
      <w:r w:rsidRPr="005F2B45">
        <w:rPr>
          <w:b/>
          <w:bCs/>
        </w:rPr>
        <w:t xml:space="preserve"> access to ultra-high-speed information services”</w:t>
      </w:r>
    </w:p>
    <w:p w14:paraId="5E54B39F" w14:textId="77777777" w:rsidR="002403C7" w:rsidRDefault="002403C7" w:rsidP="002403C7">
      <w:pPr>
        <w:pStyle w:val="Heading2"/>
      </w:pPr>
      <w:bookmarkStart w:id="7" w:name="_Toc70072265"/>
      <w:bookmarkStart w:id="8" w:name="_Toc70666374"/>
      <w:r>
        <w:t>Purpose</w:t>
      </w:r>
      <w:bookmarkEnd w:id="7"/>
      <w:bookmarkEnd w:id="8"/>
    </w:p>
    <w:p w14:paraId="727BB8B8" w14:textId="06029A21" w:rsidR="002403C7" w:rsidRDefault="002403C7" w:rsidP="002403C7">
      <w:pPr>
        <w:pStyle w:val="NoSpacing"/>
      </w:pPr>
      <w:r w:rsidRPr="00141427">
        <w:t xml:space="preserve">Add </w:t>
      </w:r>
      <w:r>
        <w:t>your Purpose</w:t>
      </w:r>
      <w:r w:rsidRPr="00141427">
        <w:t xml:space="preserve"> – this is a statement about </w:t>
      </w:r>
      <w:r>
        <w:t>how you believe your company or organisation contributes to society. Many companies use ‘purpose’ as a more potent way of combining their Mission and Core Values, for example:</w:t>
      </w:r>
    </w:p>
    <w:p w14:paraId="2CDF89FA" w14:textId="77777777" w:rsidR="002403C7" w:rsidRDefault="002403C7" w:rsidP="002403C7">
      <w:pPr>
        <w:pStyle w:val="NoSpacing"/>
      </w:pPr>
    </w:p>
    <w:p w14:paraId="0F6A6282" w14:textId="77777777" w:rsidR="002403C7" w:rsidRPr="00890A7F" w:rsidRDefault="002403C7" w:rsidP="002403C7">
      <w:pPr>
        <w:rPr>
          <w:b/>
          <w:bCs/>
        </w:rPr>
      </w:pPr>
      <w:r>
        <w:rPr>
          <w:b/>
          <w:bCs/>
        </w:rPr>
        <w:t>We will</w:t>
      </w:r>
      <w:r w:rsidRPr="005F2B45">
        <w:rPr>
          <w:b/>
          <w:bCs/>
        </w:rPr>
        <w:t xml:space="preserve"> build a connected society that enhances socio-economic progress, embraces everyone and does not come at the cost of our planet</w:t>
      </w:r>
      <w:r>
        <w:rPr>
          <w:b/>
          <w:bCs/>
        </w:rPr>
        <w:t>.</w:t>
      </w:r>
    </w:p>
    <w:p w14:paraId="7F51CBD9" w14:textId="77777777" w:rsidR="002403C7" w:rsidRDefault="002403C7" w:rsidP="002403C7">
      <w:pPr>
        <w:pStyle w:val="Heading2"/>
      </w:pPr>
      <w:bookmarkStart w:id="9" w:name="_Toc70072266"/>
      <w:bookmarkStart w:id="10" w:name="_Toc70666375"/>
      <w:r>
        <w:t>Core Values</w:t>
      </w:r>
      <w:bookmarkEnd w:id="9"/>
      <w:bookmarkEnd w:id="10"/>
    </w:p>
    <w:p w14:paraId="00062DA3" w14:textId="77777777" w:rsidR="002403C7" w:rsidRDefault="002403C7" w:rsidP="002403C7">
      <w:pPr>
        <w:pStyle w:val="NoSpacing"/>
      </w:pPr>
      <w:r w:rsidRPr="00D0207D">
        <w:t xml:space="preserve">Core values provide the foundation upon which a </w:t>
      </w:r>
      <w:r>
        <w:t>company or organisation</w:t>
      </w:r>
      <w:r w:rsidRPr="00D0207D">
        <w:t xml:space="preserve"> is built.  These are the values any </w:t>
      </w:r>
      <w:r>
        <w:t>staff member</w:t>
      </w:r>
      <w:r w:rsidRPr="00D0207D">
        <w:t xml:space="preserve"> will sign up to when joining.  They are the values that anyone looking at the company</w:t>
      </w:r>
      <w:r>
        <w:t xml:space="preserve"> or organisation</w:t>
      </w:r>
      <w:r w:rsidRPr="00D0207D">
        <w:t xml:space="preserve"> would automatically re</w:t>
      </w:r>
      <w:r>
        <w:t>late to. They have to be honest. If a</w:t>
      </w:r>
      <w:r w:rsidRPr="00D0207D">
        <w:t xml:space="preserve"> core value that is not in </w:t>
      </w:r>
      <w:r w:rsidRPr="00B3537F">
        <w:t>keeping</w:t>
      </w:r>
      <w:r w:rsidRPr="00D0207D">
        <w:t xml:space="preserve"> with </w:t>
      </w:r>
      <w:r>
        <w:t>the current</w:t>
      </w:r>
      <w:r w:rsidRPr="00D0207D">
        <w:t xml:space="preserve"> image has no value at all (other than a negative value).  </w:t>
      </w:r>
      <w:r>
        <w:t>Around five or six core values is optimum. Labels and descriptions are required. The label is usually used externally, the description internally.</w:t>
      </w:r>
      <w:r w:rsidRPr="00D0207D">
        <w:t xml:space="preserve"> </w:t>
      </w:r>
      <w:r>
        <w:t>For</w:t>
      </w:r>
      <w:r w:rsidRPr="00D0207D">
        <w:t xml:space="preserve"> example: </w:t>
      </w:r>
    </w:p>
    <w:p w14:paraId="0811659D" w14:textId="77777777" w:rsidR="002403C7" w:rsidRDefault="002403C7" w:rsidP="002403C7">
      <w:r>
        <w:t>Our Core Values have been in place since the company started and only modified to take into account value changes in society. The principles we stand by are taught to every member of staff during their induction and reinforced daily through our intranet, posters in offices and refreshers via management cascade on a regular basis.</w:t>
      </w:r>
    </w:p>
    <w:p w14:paraId="1E73EFA3" w14:textId="77777777" w:rsidR="002403C7" w:rsidRPr="00FC14C9" w:rsidRDefault="002403C7" w:rsidP="002403C7">
      <w:pPr>
        <w:rPr>
          <w:b/>
          <w:bCs/>
        </w:rPr>
      </w:pPr>
      <w:r w:rsidRPr="00FC14C9">
        <w:rPr>
          <w:b/>
          <w:bCs/>
        </w:rPr>
        <w:t>Our Core Values:</w:t>
      </w:r>
    </w:p>
    <w:p w14:paraId="60BCF8CE" w14:textId="77777777" w:rsidR="002403C7" w:rsidRDefault="002403C7" w:rsidP="002403C7">
      <w:pPr>
        <w:pStyle w:val="ListParagraph"/>
        <w:numPr>
          <w:ilvl w:val="0"/>
          <w:numId w:val="41"/>
        </w:numPr>
        <w:spacing w:after="160" w:line="259" w:lineRule="auto"/>
      </w:pPr>
      <w:r>
        <w:t>Honesty – We are honest to a fault; we would rather disappoint a customer than lie.</w:t>
      </w:r>
    </w:p>
    <w:p w14:paraId="4CA1CE20" w14:textId="77777777" w:rsidR="002403C7" w:rsidRDefault="002403C7" w:rsidP="002403C7">
      <w:pPr>
        <w:pStyle w:val="ListParagraph"/>
        <w:numPr>
          <w:ilvl w:val="0"/>
          <w:numId w:val="41"/>
        </w:numPr>
        <w:spacing w:after="160" w:line="259" w:lineRule="auto"/>
      </w:pPr>
      <w:r>
        <w:t>Integrity – Our word is our bond; we will always deliver on a promise.</w:t>
      </w:r>
    </w:p>
    <w:p w14:paraId="766D92EA" w14:textId="77777777" w:rsidR="002403C7" w:rsidRDefault="002403C7" w:rsidP="002403C7">
      <w:pPr>
        <w:pStyle w:val="ListParagraph"/>
        <w:numPr>
          <w:ilvl w:val="0"/>
          <w:numId w:val="41"/>
        </w:numPr>
        <w:spacing w:after="160" w:line="259" w:lineRule="auto"/>
      </w:pPr>
      <w:r>
        <w:t>Helpfulness – We are approachable, we do not hard sell, and we wait to be asked.</w:t>
      </w:r>
    </w:p>
    <w:p w14:paraId="64AA0D6C" w14:textId="77777777" w:rsidR="002403C7" w:rsidRDefault="002403C7" w:rsidP="002403C7">
      <w:pPr>
        <w:pStyle w:val="ListParagraph"/>
        <w:numPr>
          <w:ilvl w:val="0"/>
          <w:numId w:val="41"/>
        </w:numPr>
        <w:spacing w:after="160" w:line="259" w:lineRule="auto"/>
      </w:pPr>
      <w:r>
        <w:lastRenderedPageBreak/>
        <w:t xml:space="preserve">Community – We work together as a community and are willing to help each other. </w:t>
      </w:r>
    </w:p>
    <w:p w14:paraId="6AD1D028" w14:textId="77777777" w:rsidR="002403C7" w:rsidRPr="004B2815" w:rsidRDefault="002403C7" w:rsidP="002403C7">
      <w:pPr>
        <w:pStyle w:val="ListParagraph"/>
        <w:numPr>
          <w:ilvl w:val="0"/>
          <w:numId w:val="41"/>
        </w:numPr>
        <w:spacing w:after="160" w:line="259" w:lineRule="auto"/>
      </w:pPr>
      <w:r>
        <w:t>Efficiency – We strive to do everything in the most efficient way.</w:t>
      </w:r>
    </w:p>
    <w:p w14:paraId="0E2B8C44" w14:textId="77777777" w:rsidR="002403C7" w:rsidRPr="00141427" w:rsidRDefault="002403C7" w:rsidP="002403C7"/>
    <w:p w14:paraId="37B0B863" w14:textId="77777777" w:rsidR="002403C7" w:rsidRDefault="002403C7" w:rsidP="002403C7">
      <w:pPr>
        <w:rPr>
          <w:rFonts w:ascii="Helvetica" w:eastAsiaTheme="majorEastAsia" w:hAnsi="Helvetica" w:cstheme="majorBidi"/>
          <w:sz w:val="32"/>
          <w:szCs w:val="26"/>
        </w:rPr>
      </w:pPr>
      <w:r>
        <w:br w:type="page"/>
      </w:r>
    </w:p>
    <w:p w14:paraId="119E83D6" w14:textId="77777777" w:rsidR="002403C7" w:rsidRDefault="002403C7" w:rsidP="002403C7">
      <w:pPr>
        <w:pStyle w:val="Heading2"/>
      </w:pPr>
      <w:bookmarkStart w:id="11" w:name="_Toc70072267"/>
      <w:bookmarkStart w:id="12" w:name="_Toc70666376"/>
      <w:r>
        <w:lastRenderedPageBreak/>
        <w:t>Our Company</w:t>
      </w:r>
      <w:bookmarkEnd w:id="11"/>
      <w:bookmarkEnd w:id="12"/>
    </w:p>
    <w:p w14:paraId="0934625E" w14:textId="77777777" w:rsidR="002403C7" w:rsidRDefault="002403C7" w:rsidP="002403C7">
      <w:pPr>
        <w:pStyle w:val="NoSpacing"/>
      </w:pPr>
      <w:r>
        <w:t>The Vision, Purpose and to a large extent, the Core Values will be based on what your company or organisation is trying to achieve. This is broken down into three sections: What we do today, how we will be different and who is our target audience. Much of the work done here will be used later one.</w:t>
      </w:r>
    </w:p>
    <w:p w14:paraId="39AE5769" w14:textId="77777777" w:rsidR="002403C7" w:rsidRDefault="002403C7" w:rsidP="002403C7">
      <w:r>
        <w:t>Our Vision and Purpose is based on the following statements which describe the current situation and include aspirational element for the future.</w:t>
      </w:r>
    </w:p>
    <w:p w14:paraId="705C37E0" w14:textId="77777777" w:rsidR="002403C7" w:rsidRDefault="002403C7" w:rsidP="002403C7">
      <w:pPr>
        <w:pStyle w:val="Heading3"/>
      </w:pPr>
      <w:r>
        <w:t xml:space="preserve">What do we do today? </w:t>
      </w:r>
    </w:p>
    <w:p w14:paraId="1CD87953" w14:textId="77777777" w:rsidR="002403C7" w:rsidRDefault="002403C7" w:rsidP="002403C7">
      <w:r>
        <w:t>We are the largest mobile phone company in the world. Our reach and number of subscribers is greater than any other provider. We provide communications and information services and a high-speed network</w:t>
      </w:r>
    </w:p>
    <w:p w14:paraId="37B31CD3" w14:textId="77777777" w:rsidR="002403C7" w:rsidRDefault="002403C7" w:rsidP="002403C7">
      <w:pPr>
        <w:pStyle w:val="Heading3"/>
      </w:pPr>
      <w:r>
        <w:t>How will we be different?</w:t>
      </w:r>
    </w:p>
    <w:p w14:paraId="6D65A2EA" w14:textId="77777777" w:rsidR="002403C7" w:rsidRDefault="002403C7" w:rsidP="002403C7">
      <w:r>
        <w:t>Our services are different as we currently provide consistent access to mobile communications wherever you are in the world. We also provide high quality content and information services. We will provide ultra-high-speed access giving us the ability to provide a mobile multimedia experience far better than anything available today.</w:t>
      </w:r>
    </w:p>
    <w:p w14:paraId="6F27EA29" w14:textId="77777777" w:rsidR="002403C7" w:rsidRDefault="002403C7" w:rsidP="002403C7">
      <w:pPr>
        <w:pStyle w:val="Heading3"/>
      </w:pPr>
      <w:r>
        <w:t>Who is out target audience?</w:t>
      </w:r>
    </w:p>
    <w:p w14:paraId="694F0A2C" w14:textId="77777777" w:rsidR="002403C7" w:rsidRPr="00B3537F" w:rsidRDefault="002403C7" w:rsidP="002403C7">
      <w:pPr>
        <w:rPr>
          <w:szCs w:val="26"/>
        </w:rPr>
      </w:pPr>
      <w:r>
        <w:t xml:space="preserve">Our target audience is everyone in the world. However, we will segment the market into Business and Consumer and approach each with different offerings. In the Business segment we will concentrate on high-speed connectivity and communication services targeting both small to medium sized enterprises (SME) and larger corporations. In the Consumer segment we will be targeting a young age range (18-35) and promoting information and entertainment services with specific focus on sport. </w:t>
      </w:r>
      <w:r>
        <w:br w:type="page"/>
      </w:r>
    </w:p>
    <w:p w14:paraId="18462DC0" w14:textId="77777777" w:rsidR="002403C7" w:rsidRDefault="002403C7" w:rsidP="002403C7">
      <w:pPr>
        <w:pStyle w:val="Heading1"/>
      </w:pPr>
      <w:bookmarkStart w:id="13" w:name="_Toc70072268"/>
      <w:bookmarkStart w:id="14" w:name="_Toc70666377"/>
      <w:r>
        <w:lastRenderedPageBreak/>
        <w:t>Analysis</w:t>
      </w:r>
      <w:bookmarkEnd w:id="13"/>
      <w:bookmarkEnd w:id="14"/>
    </w:p>
    <w:p w14:paraId="5755EA94" w14:textId="77777777" w:rsidR="002403C7" w:rsidRDefault="002403C7" w:rsidP="002403C7">
      <w:pPr>
        <w:pStyle w:val="NoSpacing"/>
      </w:pPr>
      <w:r>
        <w:t xml:space="preserve">It is important to </w:t>
      </w:r>
      <w:r w:rsidRPr="00A443D5">
        <w:rPr>
          <w:lang w:val="en-GB"/>
        </w:rPr>
        <w:t>analyse</w:t>
      </w:r>
      <w:r>
        <w:t xml:space="preserve"> both internal and external factors to help determine a strategic focus. This is turn will allow you to </w:t>
      </w:r>
      <w:r w:rsidRPr="00B623A1">
        <w:t xml:space="preserve">break down a </w:t>
      </w:r>
      <w:r>
        <w:t>Vision and Purpose</w:t>
      </w:r>
      <w:r w:rsidRPr="00B623A1">
        <w:t xml:space="preserve"> into two or three ‘Strategic </w:t>
      </w:r>
      <w:r>
        <w:t>Priorities</w:t>
      </w:r>
      <w:r w:rsidRPr="00B623A1">
        <w:t xml:space="preserve">’ </w:t>
      </w:r>
      <w:r>
        <w:t>and therefore</w:t>
      </w:r>
      <w:r w:rsidRPr="00B623A1">
        <w:t xml:space="preserve"> create</w:t>
      </w:r>
      <w:r>
        <w:t xml:space="preserve"> a </w:t>
      </w:r>
      <w:r w:rsidRPr="00B623A1">
        <w:t xml:space="preserve">more effective </w:t>
      </w:r>
      <w:r>
        <w:t>set of business objectives.</w:t>
      </w:r>
    </w:p>
    <w:p w14:paraId="161502B7" w14:textId="77777777" w:rsidR="002403C7" w:rsidRPr="00B623A1" w:rsidRDefault="002403C7" w:rsidP="002403C7">
      <w:pPr>
        <w:pStyle w:val="NoSpacing"/>
      </w:pPr>
      <w:r w:rsidRPr="009B042D">
        <w:t xml:space="preserve">There are many </w:t>
      </w:r>
      <w:r>
        <w:t>tools to help with strategic analysis</w:t>
      </w:r>
      <w:r w:rsidRPr="009B042D">
        <w:t xml:space="preserve">. Tried and tested </w:t>
      </w:r>
      <w:r>
        <w:t>examples</w:t>
      </w:r>
      <w:r w:rsidRPr="009B042D">
        <w:t xml:space="preserve"> include</w:t>
      </w:r>
      <w:r>
        <w:t xml:space="preserve"> SWOT,</w:t>
      </w:r>
      <w:r w:rsidRPr="009B042D">
        <w:t xml:space="preserve"> Gap Analysis, </w:t>
      </w:r>
      <w:r>
        <w:t xml:space="preserve">Critical Success Factors, </w:t>
      </w:r>
      <w:r w:rsidRPr="009B042D">
        <w:t xml:space="preserve">PESTLE, Porters Five Forces or Benchmarking. All methods have their merits and a combination can be used to look at </w:t>
      </w:r>
      <w:r>
        <w:t>yourselves, the</w:t>
      </w:r>
      <w:r w:rsidRPr="009B042D">
        <w:t xml:space="preserve"> market, your competitors and future scenarios. </w:t>
      </w:r>
      <w:r>
        <w:t>Below, we have illustrated three easy to use methods.</w:t>
      </w:r>
    </w:p>
    <w:p w14:paraId="3F15DCE1" w14:textId="77777777" w:rsidR="002403C7" w:rsidRPr="006A71D3" w:rsidRDefault="002403C7" w:rsidP="002403C7">
      <w:pPr>
        <w:pStyle w:val="Heading2"/>
      </w:pPr>
      <w:bookmarkStart w:id="15" w:name="_Toc70072269"/>
      <w:bookmarkStart w:id="16" w:name="_Toc70666378"/>
      <w:r>
        <w:t>SWOT (Enablers and Challenges)</w:t>
      </w:r>
      <w:bookmarkEnd w:id="15"/>
      <w:bookmarkEnd w:id="16"/>
    </w:p>
    <w:p w14:paraId="44C778A2" w14:textId="77777777" w:rsidR="002403C7" w:rsidRPr="0070494B" w:rsidRDefault="002403C7" w:rsidP="002403C7">
      <w:pPr>
        <w:pStyle w:val="NoSpacing"/>
      </w:pPr>
      <w:r w:rsidRPr="0070494B">
        <w:t xml:space="preserve">If you are familiar with SWOT (Strengths, Weaknesses, Opportunities, and Threats), looking at </w:t>
      </w:r>
      <w:r>
        <w:rPr>
          <w:b/>
          <w:bCs/>
        </w:rPr>
        <w:t>E</w:t>
      </w:r>
      <w:r w:rsidRPr="0070494B">
        <w:rPr>
          <w:b/>
          <w:bCs/>
        </w:rPr>
        <w:t>nablers</w:t>
      </w:r>
      <w:r>
        <w:rPr>
          <w:b/>
          <w:bCs/>
        </w:rPr>
        <w:t xml:space="preserve"> </w:t>
      </w:r>
      <w:r w:rsidRPr="0070494B">
        <w:rPr>
          <w:b/>
          <w:bCs/>
        </w:rPr>
        <w:t>and</w:t>
      </w:r>
      <w:r>
        <w:rPr>
          <w:b/>
          <w:bCs/>
        </w:rPr>
        <w:t xml:space="preserve"> C</w:t>
      </w:r>
      <w:r w:rsidRPr="0070494B">
        <w:rPr>
          <w:b/>
          <w:bCs/>
        </w:rPr>
        <w:t>hallenges</w:t>
      </w:r>
      <w:r w:rsidRPr="0070494B">
        <w:t xml:space="preserve"> is </w:t>
      </w:r>
      <w:r>
        <w:t xml:space="preserve">a </w:t>
      </w:r>
      <w:r w:rsidRPr="0070494B">
        <w:t xml:space="preserve">similar process. The key is to be aware of all areas of impact, both good and bad, and derive from that your strategic priorities. Typically, this exercise will generate dozens of enablers and challenges, these are usually </w:t>
      </w:r>
      <w:proofErr w:type="spellStart"/>
      <w:r w:rsidRPr="0070494B">
        <w:t>summarised</w:t>
      </w:r>
      <w:proofErr w:type="spellEnd"/>
      <w:r w:rsidRPr="0070494B">
        <w:t xml:space="preserve"> in a table. This section has a short narrative followed by the summary table, for example: </w:t>
      </w:r>
    </w:p>
    <w:p w14:paraId="336BB0F9" w14:textId="77777777" w:rsidR="002403C7" w:rsidRDefault="002403C7" w:rsidP="002403C7">
      <w:r>
        <w:t>The following table is a summary of a much more extensive set of enablers and challenges that were identified using the SWOT workshop process.  Through the information gained we can see that there is a need to quickly build on our current successes to develop our brand.  There is also a need to focus on content supply and acquisition and to enhance our technical abilities to better utilise content and provide up-to-date user interfaces.</w:t>
      </w:r>
    </w:p>
    <w:tbl>
      <w:tblPr>
        <w:tblStyle w:val="GridTable41"/>
        <w:tblW w:w="5013" w:type="pct"/>
        <w:tblBorders>
          <w:top w:val="none" w:sz="0" w:space="0" w:color="auto"/>
          <w:left w:val="none" w:sz="0" w:space="0" w:color="auto"/>
          <w:bottom w:val="none" w:sz="0" w:space="0" w:color="auto"/>
          <w:right w:val="none" w:sz="0" w:space="0" w:color="auto"/>
          <w:insideH w:val="single" w:sz="4" w:space="0" w:color="BFBFBF" w:themeColor="background1" w:themeShade="BF"/>
          <w:insideV w:val="single" w:sz="4" w:space="0" w:color="BFBFBF" w:themeColor="background1" w:themeShade="BF"/>
        </w:tblBorders>
        <w:tblLook w:val="0420" w:firstRow="1" w:lastRow="0" w:firstColumn="0" w:lastColumn="0" w:noHBand="0" w:noVBand="1"/>
      </w:tblPr>
      <w:tblGrid>
        <w:gridCol w:w="3814"/>
        <w:gridCol w:w="4572"/>
      </w:tblGrid>
      <w:tr w:rsidR="002403C7" w:rsidRPr="0043070A" w14:paraId="31C0DA2C" w14:textId="77777777" w:rsidTr="00A0764D">
        <w:trPr>
          <w:cnfStyle w:val="100000000000" w:firstRow="1" w:lastRow="0" w:firstColumn="0" w:lastColumn="0" w:oddVBand="0" w:evenVBand="0" w:oddHBand="0" w:evenHBand="0" w:firstRowFirstColumn="0" w:firstRowLastColumn="0" w:lastRowFirstColumn="0" w:lastRowLastColumn="0"/>
        </w:trPr>
        <w:tc>
          <w:tcPr>
            <w:tcW w:w="2274" w:type="pct"/>
            <w:tcBorders>
              <w:top w:val="nil"/>
              <w:left w:val="nil"/>
              <w:bottom w:val="single" w:sz="4" w:space="0" w:color="BFBFBF" w:themeColor="background1" w:themeShade="BF"/>
              <w:right w:val="single" w:sz="6" w:space="0" w:color="BFBFBF" w:themeColor="background1" w:themeShade="BF"/>
            </w:tcBorders>
            <w:shd w:val="clear" w:color="auto" w:fill="auto"/>
          </w:tcPr>
          <w:p w14:paraId="45711D4B" w14:textId="77777777" w:rsidR="002403C7" w:rsidRPr="00587198" w:rsidRDefault="002403C7" w:rsidP="00A0764D">
            <w:pPr>
              <w:pStyle w:val="TableHeading"/>
              <w:jc w:val="left"/>
              <w:rPr>
                <w:b/>
                <w:bCs w:val="0"/>
                <w:color w:val="0D0D0D" w:themeColor="text1" w:themeTint="F2"/>
                <w:sz w:val="22"/>
              </w:rPr>
            </w:pPr>
            <w:r w:rsidRPr="00587198">
              <w:rPr>
                <w:b/>
                <w:bCs w:val="0"/>
                <w:color w:val="0D0D0D" w:themeColor="text1" w:themeTint="F2"/>
                <w:sz w:val="22"/>
              </w:rPr>
              <w:t>Enablers</w:t>
            </w:r>
          </w:p>
        </w:tc>
        <w:tc>
          <w:tcPr>
            <w:tcW w:w="2726" w:type="pct"/>
            <w:tcBorders>
              <w:top w:val="nil"/>
              <w:left w:val="single" w:sz="6" w:space="0" w:color="BFBFBF" w:themeColor="background1" w:themeShade="BF"/>
              <w:bottom w:val="single" w:sz="4" w:space="0" w:color="BFBFBF" w:themeColor="background1" w:themeShade="BF"/>
              <w:right w:val="nil"/>
            </w:tcBorders>
            <w:shd w:val="clear" w:color="auto" w:fill="auto"/>
          </w:tcPr>
          <w:p w14:paraId="1F7DA21C" w14:textId="77777777" w:rsidR="002403C7" w:rsidRPr="00587198" w:rsidRDefault="002403C7" w:rsidP="00A0764D">
            <w:pPr>
              <w:pStyle w:val="TableHeading"/>
              <w:jc w:val="left"/>
              <w:rPr>
                <w:b/>
                <w:bCs w:val="0"/>
                <w:color w:val="0D0D0D" w:themeColor="text1" w:themeTint="F2"/>
                <w:sz w:val="22"/>
              </w:rPr>
            </w:pPr>
            <w:r w:rsidRPr="00587198">
              <w:rPr>
                <w:b/>
                <w:bCs w:val="0"/>
                <w:color w:val="0D0D0D" w:themeColor="text1" w:themeTint="F2"/>
                <w:sz w:val="22"/>
              </w:rPr>
              <w:t>Challenges</w:t>
            </w:r>
          </w:p>
        </w:tc>
      </w:tr>
      <w:tr w:rsidR="002403C7" w:rsidRPr="0043070A" w14:paraId="6EAC28BA" w14:textId="77777777" w:rsidTr="002403C7">
        <w:trPr>
          <w:cnfStyle w:val="000000100000" w:firstRow="0" w:lastRow="0" w:firstColumn="0" w:lastColumn="0" w:oddVBand="0" w:evenVBand="0" w:oddHBand="1" w:evenHBand="0" w:firstRowFirstColumn="0" w:firstRowLastColumn="0" w:lastRowFirstColumn="0" w:lastRowLastColumn="0"/>
        </w:trPr>
        <w:tc>
          <w:tcPr>
            <w:tcW w:w="2274" w:type="pct"/>
            <w:tcBorders>
              <w:top w:val="single" w:sz="4" w:space="0" w:color="BFBFBF" w:themeColor="background1" w:themeShade="BF"/>
              <w:bottom w:val="single" w:sz="4" w:space="0" w:color="BFBFBF" w:themeColor="background1" w:themeShade="BF"/>
            </w:tcBorders>
            <w:shd w:val="clear" w:color="auto" w:fill="auto"/>
          </w:tcPr>
          <w:p w14:paraId="4E7EA732" w14:textId="77777777" w:rsidR="002403C7" w:rsidRDefault="002403C7" w:rsidP="00A0764D">
            <w:pPr>
              <w:pStyle w:val="TableText"/>
              <w:jc w:val="left"/>
              <w:rPr>
                <w:sz w:val="24"/>
                <w:szCs w:val="24"/>
              </w:rPr>
            </w:pPr>
            <w:r>
              <w:rPr>
                <w:sz w:val="24"/>
                <w:szCs w:val="24"/>
              </w:rPr>
              <w:t>(Strengths)</w:t>
            </w:r>
          </w:p>
          <w:p w14:paraId="6BE10181" w14:textId="77777777" w:rsidR="002403C7" w:rsidRPr="009C21EE" w:rsidRDefault="002403C7" w:rsidP="002403C7">
            <w:pPr>
              <w:pStyle w:val="TableText"/>
              <w:numPr>
                <w:ilvl w:val="0"/>
                <w:numId w:val="42"/>
              </w:numPr>
              <w:jc w:val="left"/>
              <w:rPr>
                <w:rFonts w:asciiTheme="majorHAnsi" w:hAnsiTheme="majorHAnsi" w:cstheme="majorHAnsi"/>
                <w:sz w:val="24"/>
                <w:szCs w:val="24"/>
              </w:rPr>
            </w:pPr>
            <w:r w:rsidRPr="009C21EE">
              <w:rPr>
                <w:rFonts w:asciiTheme="majorHAnsi" w:hAnsiTheme="majorHAnsi" w:cstheme="majorHAnsi"/>
                <w:sz w:val="24"/>
                <w:szCs w:val="24"/>
              </w:rPr>
              <w:t>Number 1 provider of ultra-high-speed mobile network services</w:t>
            </w:r>
          </w:p>
          <w:p w14:paraId="3203919F" w14:textId="77777777" w:rsidR="002403C7" w:rsidRPr="009C21EE" w:rsidRDefault="002403C7" w:rsidP="002403C7">
            <w:pPr>
              <w:pStyle w:val="TableText"/>
              <w:numPr>
                <w:ilvl w:val="0"/>
                <w:numId w:val="42"/>
              </w:numPr>
              <w:jc w:val="left"/>
              <w:rPr>
                <w:rFonts w:asciiTheme="majorHAnsi" w:hAnsiTheme="majorHAnsi" w:cstheme="majorHAnsi"/>
                <w:sz w:val="24"/>
                <w:szCs w:val="24"/>
              </w:rPr>
            </w:pPr>
            <w:r w:rsidRPr="009C21EE">
              <w:rPr>
                <w:rFonts w:asciiTheme="majorHAnsi" w:hAnsiTheme="majorHAnsi" w:cstheme="majorHAnsi"/>
                <w:sz w:val="24"/>
                <w:szCs w:val="24"/>
              </w:rPr>
              <w:t>Successfully launched a new handset and three new content initiatives</w:t>
            </w:r>
          </w:p>
          <w:p w14:paraId="4DF65FFF" w14:textId="77777777" w:rsidR="002403C7" w:rsidRPr="00A4746D" w:rsidRDefault="002403C7" w:rsidP="002403C7">
            <w:pPr>
              <w:pStyle w:val="TableText"/>
              <w:numPr>
                <w:ilvl w:val="0"/>
                <w:numId w:val="42"/>
              </w:numPr>
              <w:jc w:val="left"/>
              <w:rPr>
                <w:sz w:val="24"/>
                <w:szCs w:val="24"/>
              </w:rPr>
            </w:pPr>
            <w:r w:rsidRPr="009C21EE">
              <w:rPr>
                <w:rFonts w:asciiTheme="majorHAnsi" w:hAnsiTheme="majorHAnsi" w:cstheme="majorHAnsi"/>
                <w:sz w:val="24"/>
                <w:szCs w:val="24"/>
              </w:rPr>
              <w:t>We own an ultra-high</w:t>
            </w:r>
            <w:r>
              <w:rPr>
                <w:rFonts w:asciiTheme="majorHAnsi" w:hAnsiTheme="majorHAnsi" w:cstheme="majorHAnsi"/>
                <w:sz w:val="24"/>
                <w:szCs w:val="24"/>
              </w:rPr>
              <w:t>-</w:t>
            </w:r>
            <w:r w:rsidRPr="009C21EE">
              <w:rPr>
                <w:rFonts w:asciiTheme="majorHAnsi" w:hAnsiTheme="majorHAnsi" w:cstheme="majorHAnsi"/>
                <w:sz w:val="24"/>
                <w:szCs w:val="24"/>
              </w:rPr>
              <w:t>speed network</w:t>
            </w:r>
          </w:p>
        </w:tc>
        <w:tc>
          <w:tcPr>
            <w:tcW w:w="2726" w:type="pct"/>
            <w:tcBorders>
              <w:top w:val="single" w:sz="4" w:space="0" w:color="BFBFBF" w:themeColor="background1" w:themeShade="BF"/>
              <w:bottom w:val="single" w:sz="4" w:space="0" w:color="BFBFBF" w:themeColor="background1" w:themeShade="BF"/>
            </w:tcBorders>
            <w:shd w:val="clear" w:color="auto" w:fill="auto"/>
          </w:tcPr>
          <w:p w14:paraId="7FCD8E4D" w14:textId="77777777" w:rsidR="002403C7" w:rsidRDefault="002403C7" w:rsidP="00A0764D">
            <w:pPr>
              <w:pStyle w:val="TableText"/>
              <w:jc w:val="left"/>
              <w:rPr>
                <w:sz w:val="24"/>
                <w:szCs w:val="24"/>
              </w:rPr>
            </w:pPr>
            <w:r>
              <w:rPr>
                <w:sz w:val="24"/>
                <w:szCs w:val="24"/>
              </w:rPr>
              <w:t>(Weaknesses)</w:t>
            </w:r>
          </w:p>
          <w:p w14:paraId="0BD929EB" w14:textId="77777777" w:rsidR="002403C7" w:rsidRPr="009C21EE" w:rsidRDefault="002403C7" w:rsidP="002403C7">
            <w:pPr>
              <w:pStyle w:val="TableText"/>
              <w:numPr>
                <w:ilvl w:val="0"/>
                <w:numId w:val="44"/>
              </w:numPr>
              <w:jc w:val="left"/>
              <w:rPr>
                <w:rFonts w:asciiTheme="majorHAnsi" w:hAnsiTheme="majorHAnsi" w:cstheme="majorHAnsi"/>
                <w:szCs w:val="24"/>
              </w:rPr>
            </w:pPr>
            <w:r w:rsidRPr="009C21EE">
              <w:rPr>
                <w:rFonts w:asciiTheme="majorHAnsi" w:hAnsiTheme="majorHAnsi" w:cstheme="majorHAnsi"/>
                <w:szCs w:val="24"/>
              </w:rPr>
              <w:t>Older company, seen as a bit stuck in the past especially by young</w:t>
            </w:r>
          </w:p>
          <w:p w14:paraId="2529DF49" w14:textId="77777777" w:rsidR="002403C7" w:rsidRPr="009C21EE" w:rsidRDefault="002403C7" w:rsidP="002403C7">
            <w:pPr>
              <w:pStyle w:val="TableText"/>
              <w:numPr>
                <w:ilvl w:val="0"/>
                <w:numId w:val="44"/>
              </w:numPr>
              <w:jc w:val="left"/>
              <w:rPr>
                <w:rFonts w:asciiTheme="majorHAnsi" w:hAnsiTheme="majorHAnsi" w:cstheme="majorHAnsi"/>
                <w:szCs w:val="24"/>
              </w:rPr>
            </w:pPr>
            <w:r w:rsidRPr="009C21EE">
              <w:rPr>
                <w:rFonts w:asciiTheme="majorHAnsi" w:hAnsiTheme="majorHAnsi" w:cstheme="majorHAnsi"/>
                <w:szCs w:val="24"/>
              </w:rPr>
              <w:t>Content provision, especially entertainment, it is good but not the best</w:t>
            </w:r>
          </w:p>
          <w:p w14:paraId="5267AEDD" w14:textId="77777777" w:rsidR="002403C7" w:rsidRPr="009C21EE" w:rsidRDefault="002403C7" w:rsidP="002403C7">
            <w:pPr>
              <w:pStyle w:val="TableText"/>
              <w:numPr>
                <w:ilvl w:val="0"/>
                <w:numId w:val="44"/>
              </w:numPr>
              <w:jc w:val="left"/>
              <w:rPr>
                <w:szCs w:val="24"/>
              </w:rPr>
            </w:pPr>
            <w:r w:rsidRPr="009C21EE">
              <w:rPr>
                <w:rFonts w:asciiTheme="majorHAnsi" w:hAnsiTheme="majorHAnsi" w:cstheme="majorHAnsi"/>
                <w:sz w:val="24"/>
                <w:szCs w:val="24"/>
              </w:rPr>
              <w:t>Leadership team has recently changed, no track record</w:t>
            </w:r>
          </w:p>
        </w:tc>
      </w:tr>
      <w:tr w:rsidR="002403C7" w:rsidRPr="0043070A" w14:paraId="2741B1EB" w14:textId="77777777" w:rsidTr="002403C7">
        <w:tc>
          <w:tcPr>
            <w:tcW w:w="2274" w:type="pct"/>
            <w:tcBorders>
              <w:top w:val="single" w:sz="4" w:space="0" w:color="BFBFBF" w:themeColor="background1" w:themeShade="BF"/>
              <w:bottom w:val="single" w:sz="12" w:space="0" w:color="EBB250"/>
            </w:tcBorders>
            <w:shd w:val="clear" w:color="auto" w:fill="auto"/>
          </w:tcPr>
          <w:p w14:paraId="5DA35C9B" w14:textId="77777777" w:rsidR="002403C7" w:rsidRDefault="002403C7" w:rsidP="00A0764D">
            <w:pPr>
              <w:pStyle w:val="TableText"/>
              <w:jc w:val="left"/>
              <w:rPr>
                <w:sz w:val="24"/>
                <w:szCs w:val="24"/>
              </w:rPr>
            </w:pPr>
            <w:r>
              <w:rPr>
                <w:sz w:val="24"/>
                <w:szCs w:val="24"/>
              </w:rPr>
              <w:t>(Opportunities)</w:t>
            </w:r>
          </w:p>
          <w:p w14:paraId="5F249C05" w14:textId="77777777" w:rsidR="002403C7" w:rsidRPr="009C21EE" w:rsidRDefault="002403C7" w:rsidP="002403C7">
            <w:pPr>
              <w:pStyle w:val="TableText"/>
              <w:numPr>
                <w:ilvl w:val="0"/>
                <w:numId w:val="43"/>
              </w:numPr>
              <w:jc w:val="left"/>
              <w:rPr>
                <w:rFonts w:asciiTheme="majorHAnsi" w:hAnsiTheme="majorHAnsi" w:cstheme="majorHAnsi"/>
                <w:bCs/>
                <w:szCs w:val="24"/>
              </w:rPr>
            </w:pPr>
            <w:r w:rsidRPr="009C21EE">
              <w:rPr>
                <w:rFonts w:asciiTheme="majorHAnsi" w:hAnsiTheme="majorHAnsi" w:cstheme="majorHAnsi"/>
                <w:bCs/>
                <w:szCs w:val="24"/>
              </w:rPr>
              <w:t>Work</w:t>
            </w:r>
            <w:r>
              <w:rPr>
                <w:rFonts w:asciiTheme="majorHAnsi" w:hAnsiTheme="majorHAnsi" w:cstheme="majorHAnsi"/>
                <w:bCs/>
                <w:szCs w:val="24"/>
              </w:rPr>
              <w:t>ed</w:t>
            </w:r>
            <w:r w:rsidRPr="009C21EE">
              <w:rPr>
                <w:rFonts w:asciiTheme="majorHAnsi" w:hAnsiTheme="majorHAnsi" w:cstheme="majorHAnsi"/>
                <w:bCs/>
                <w:szCs w:val="24"/>
              </w:rPr>
              <w:t xml:space="preserve"> closely with</w:t>
            </w:r>
            <w:r>
              <w:rPr>
                <w:rFonts w:asciiTheme="majorHAnsi" w:hAnsiTheme="majorHAnsi" w:cstheme="majorHAnsi"/>
                <w:bCs/>
                <w:szCs w:val="24"/>
              </w:rPr>
              <w:t xml:space="preserve"> </w:t>
            </w:r>
            <w:r w:rsidRPr="009C21EE">
              <w:rPr>
                <w:rFonts w:asciiTheme="majorHAnsi" w:hAnsiTheme="majorHAnsi" w:cstheme="majorHAnsi"/>
                <w:bCs/>
                <w:szCs w:val="24"/>
              </w:rPr>
              <w:t>providers to secure exclusive distribution</w:t>
            </w:r>
          </w:p>
          <w:p w14:paraId="1A82535F" w14:textId="77777777" w:rsidR="002403C7" w:rsidRDefault="002403C7" w:rsidP="002403C7">
            <w:pPr>
              <w:pStyle w:val="TableText"/>
              <w:numPr>
                <w:ilvl w:val="0"/>
                <w:numId w:val="43"/>
              </w:numPr>
              <w:jc w:val="left"/>
              <w:rPr>
                <w:rFonts w:asciiTheme="majorHAnsi" w:hAnsiTheme="majorHAnsi" w:cstheme="majorHAnsi"/>
                <w:bCs/>
                <w:szCs w:val="24"/>
              </w:rPr>
            </w:pPr>
            <w:r w:rsidRPr="009C21EE">
              <w:rPr>
                <w:rFonts w:asciiTheme="majorHAnsi" w:hAnsiTheme="majorHAnsi" w:cstheme="majorHAnsi"/>
                <w:bCs/>
                <w:szCs w:val="24"/>
              </w:rPr>
              <w:t>Building on a successful launch, re-invigorate our brand</w:t>
            </w:r>
          </w:p>
          <w:p w14:paraId="14C5180A" w14:textId="77777777" w:rsidR="002403C7" w:rsidRPr="009C21EE" w:rsidRDefault="002403C7" w:rsidP="002403C7">
            <w:pPr>
              <w:pStyle w:val="TableText"/>
              <w:numPr>
                <w:ilvl w:val="0"/>
                <w:numId w:val="43"/>
              </w:numPr>
              <w:jc w:val="left"/>
              <w:rPr>
                <w:rFonts w:asciiTheme="majorHAnsi" w:hAnsiTheme="majorHAnsi" w:cstheme="majorHAnsi"/>
                <w:bCs/>
                <w:szCs w:val="24"/>
              </w:rPr>
            </w:pPr>
            <w:r w:rsidRPr="009C21EE">
              <w:rPr>
                <w:rFonts w:asciiTheme="majorHAnsi" w:hAnsiTheme="majorHAnsi" w:cstheme="majorHAnsi"/>
                <w:bCs/>
                <w:sz w:val="24"/>
                <w:szCs w:val="24"/>
              </w:rPr>
              <w:t>Capitalise on our ownership of an ultra-high-speed network</w:t>
            </w:r>
          </w:p>
        </w:tc>
        <w:tc>
          <w:tcPr>
            <w:tcW w:w="2726" w:type="pct"/>
            <w:tcBorders>
              <w:top w:val="single" w:sz="4" w:space="0" w:color="BFBFBF" w:themeColor="background1" w:themeShade="BF"/>
              <w:bottom w:val="single" w:sz="12" w:space="0" w:color="EBB250"/>
            </w:tcBorders>
            <w:shd w:val="clear" w:color="auto" w:fill="auto"/>
          </w:tcPr>
          <w:p w14:paraId="6837F7C5" w14:textId="77777777" w:rsidR="002403C7" w:rsidRDefault="002403C7" w:rsidP="00A0764D">
            <w:pPr>
              <w:pStyle w:val="TableText"/>
              <w:jc w:val="left"/>
              <w:rPr>
                <w:sz w:val="24"/>
                <w:szCs w:val="24"/>
              </w:rPr>
            </w:pPr>
            <w:r>
              <w:rPr>
                <w:sz w:val="24"/>
                <w:szCs w:val="24"/>
              </w:rPr>
              <w:t>(Threats)</w:t>
            </w:r>
          </w:p>
          <w:p w14:paraId="46292CFD" w14:textId="77777777" w:rsidR="002403C7" w:rsidRPr="00591211" w:rsidRDefault="002403C7" w:rsidP="002403C7">
            <w:pPr>
              <w:pStyle w:val="TableText"/>
              <w:numPr>
                <w:ilvl w:val="0"/>
                <w:numId w:val="43"/>
              </w:numPr>
              <w:jc w:val="left"/>
              <w:rPr>
                <w:rFonts w:asciiTheme="majorHAnsi" w:hAnsiTheme="majorHAnsi" w:cstheme="majorHAnsi"/>
                <w:bCs/>
                <w:szCs w:val="24"/>
              </w:rPr>
            </w:pPr>
            <w:r w:rsidRPr="00591211">
              <w:rPr>
                <w:rFonts w:asciiTheme="majorHAnsi" w:hAnsiTheme="majorHAnsi" w:cstheme="majorHAnsi"/>
                <w:bCs/>
                <w:szCs w:val="24"/>
              </w:rPr>
              <w:t>Increase competition, especially from multi-play (TV, Broadband) entrants</w:t>
            </w:r>
          </w:p>
          <w:p w14:paraId="34AFB962" w14:textId="77777777" w:rsidR="002403C7" w:rsidRPr="00591211" w:rsidRDefault="002403C7" w:rsidP="002403C7">
            <w:pPr>
              <w:pStyle w:val="TableText"/>
              <w:numPr>
                <w:ilvl w:val="0"/>
                <w:numId w:val="43"/>
              </w:numPr>
              <w:jc w:val="left"/>
              <w:rPr>
                <w:rFonts w:asciiTheme="majorHAnsi" w:hAnsiTheme="majorHAnsi" w:cstheme="majorHAnsi"/>
                <w:bCs/>
                <w:szCs w:val="24"/>
              </w:rPr>
            </w:pPr>
            <w:r w:rsidRPr="00591211">
              <w:rPr>
                <w:rFonts w:asciiTheme="majorHAnsi" w:hAnsiTheme="majorHAnsi" w:cstheme="majorHAnsi"/>
                <w:bCs/>
                <w:szCs w:val="24"/>
              </w:rPr>
              <w:t>Changes in government regulations esp. free 0800 numbers</w:t>
            </w:r>
          </w:p>
          <w:p w14:paraId="5467A56A" w14:textId="77777777" w:rsidR="002403C7" w:rsidRPr="00591211" w:rsidRDefault="002403C7" w:rsidP="002403C7">
            <w:pPr>
              <w:pStyle w:val="TableText"/>
              <w:numPr>
                <w:ilvl w:val="0"/>
                <w:numId w:val="43"/>
              </w:numPr>
              <w:jc w:val="left"/>
              <w:rPr>
                <w:rFonts w:cstheme="majorHAnsi"/>
                <w:sz w:val="24"/>
                <w:szCs w:val="22"/>
              </w:rPr>
            </w:pPr>
            <w:r w:rsidRPr="00591211">
              <w:rPr>
                <w:rFonts w:asciiTheme="majorHAnsi" w:hAnsiTheme="majorHAnsi" w:cstheme="majorHAnsi"/>
                <w:bCs/>
                <w:szCs w:val="24"/>
              </w:rPr>
              <w:t>Competition stepping up marketing and advertising rapidly</w:t>
            </w:r>
          </w:p>
        </w:tc>
      </w:tr>
    </w:tbl>
    <w:p w14:paraId="1E53591E" w14:textId="77777777" w:rsidR="002403C7" w:rsidRDefault="002403C7" w:rsidP="002403C7">
      <w:pPr>
        <w:pStyle w:val="Heading2"/>
      </w:pPr>
      <w:bookmarkStart w:id="17" w:name="_Toc70072270"/>
      <w:bookmarkStart w:id="18" w:name="_Toc70666379"/>
      <w:r>
        <w:lastRenderedPageBreak/>
        <w:t>Critical Success Factors</w:t>
      </w:r>
      <w:bookmarkEnd w:id="17"/>
      <w:bookmarkEnd w:id="18"/>
    </w:p>
    <w:p w14:paraId="7E8E9814" w14:textId="77777777" w:rsidR="002403C7" w:rsidRDefault="002403C7" w:rsidP="002403C7">
      <w:pPr>
        <w:pStyle w:val="NoSpacing"/>
      </w:pPr>
      <w:r>
        <w:t xml:space="preserve">When building a strategy, </w:t>
      </w:r>
      <w:r w:rsidRPr="002403C7">
        <w:rPr>
          <w:lang w:val="en-GB"/>
        </w:rPr>
        <w:t>organisations</w:t>
      </w:r>
      <w:r>
        <w:t xml:space="preserve"> tend to move very quickly to defining objectives or projects. This is a mistake. Having spent time authoring a Vision and Purpose, moving to the detail without determining what is important can result in a lot of wasted effort. By defining a set of Critical Success Factors an organisation can home in those things that will accelerate change and improvement.</w:t>
      </w:r>
    </w:p>
    <w:p w14:paraId="3F6D42B5" w14:textId="77777777" w:rsidR="002403C7" w:rsidRPr="00FE34D0" w:rsidRDefault="002403C7" w:rsidP="002403C7">
      <w:pPr>
        <w:pStyle w:val="NoSpacing"/>
      </w:pPr>
      <w:r>
        <w:t>Where a Vision can provide an overall strategic direction, Critical Success Factors provide focus on the few things that need to be done to ensure success. For example, using the Vision statement we have above, we can break this down to the actual (and implied) strategic components that this mobile network company needs to succeed, it might look like this:</w:t>
      </w:r>
    </w:p>
    <w:p w14:paraId="5DA4F4F1" w14:textId="77777777" w:rsidR="002403C7" w:rsidRDefault="002403C7" w:rsidP="002403C7">
      <w:r>
        <w:t>For our vision:</w:t>
      </w:r>
    </w:p>
    <w:p w14:paraId="1C559D91" w14:textId="77777777" w:rsidR="002403C7" w:rsidRPr="00A54094" w:rsidRDefault="002403C7" w:rsidP="002403C7">
      <w:pPr>
        <w:rPr>
          <w:b/>
          <w:bCs/>
        </w:rPr>
      </w:pPr>
      <w:r w:rsidRPr="005F2B45">
        <w:rPr>
          <w:b/>
          <w:bCs/>
        </w:rPr>
        <w:t>“Transforming society through eas</w:t>
      </w:r>
      <w:r>
        <w:rPr>
          <w:b/>
          <w:bCs/>
        </w:rPr>
        <w:t>y</w:t>
      </w:r>
      <w:r w:rsidRPr="005F2B45">
        <w:rPr>
          <w:b/>
          <w:bCs/>
        </w:rPr>
        <w:t xml:space="preserve"> access to ultra-high-speed information services”</w:t>
      </w:r>
    </w:p>
    <w:p w14:paraId="1B8A7941" w14:textId="77777777" w:rsidR="002403C7" w:rsidRDefault="002403C7" w:rsidP="002403C7">
      <w:r>
        <w:t>We considered the following critical success factors:</w:t>
      </w:r>
    </w:p>
    <w:p w14:paraId="2A5A6138" w14:textId="77777777" w:rsidR="002403C7" w:rsidRDefault="002403C7" w:rsidP="002403C7">
      <w:pPr>
        <w:pStyle w:val="ListParagraph"/>
        <w:numPr>
          <w:ilvl w:val="0"/>
          <w:numId w:val="46"/>
        </w:numPr>
        <w:spacing w:after="160" w:line="259" w:lineRule="auto"/>
      </w:pPr>
      <w:r>
        <w:t>Provide a set of unique information services</w:t>
      </w:r>
    </w:p>
    <w:p w14:paraId="68507A6E" w14:textId="77777777" w:rsidR="002403C7" w:rsidRDefault="002403C7" w:rsidP="002403C7">
      <w:pPr>
        <w:pStyle w:val="ListParagraph"/>
        <w:numPr>
          <w:ilvl w:val="0"/>
          <w:numId w:val="46"/>
        </w:numPr>
        <w:spacing w:after="160" w:line="259" w:lineRule="auto"/>
      </w:pPr>
      <w:r>
        <w:t>Provide a set of expected information services</w:t>
      </w:r>
    </w:p>
    <w:p w14:paraId="7275CD09" w14:textId="77777777" w:rsidR="002403C7" w:rsidRDefault="002403C7" w:rsidP="002403C7">
      <w:pPr>
        <w:pStyle w:val="ListParagraph"/>
        <w:numPr>
          <w:ilvl w:val="0"/>
          <w:numId w:val="46"/>
        </w:numPr>
        <w:spacing w:after="160" w:line="259" w:lineRule="auto"/>
      </w:pPr>
      <w:r>
        <w:t>Ensure the service really is ultra-</w:t>
      </w:r>
      <w:proofErr w:type="gramStart"/>
      <w:r>
        <w:t>high-speed</w:t>
      </w:r>
      <w:proofErr w:type="gramEnd"/>
    </w:p>
    <w:p w14:paraId="2C47D4DF" w14:textId="77777777" w:rsidR="002403C7" w:rsidRDefault="002403C7" w:rsidP="002403C7">
      <w:pPr>
        <w:pStyle w:val="ListParagraph"/>
        <w:numPr>
          <w:ilvl w:val="0"/>
          <w:numId w:val="46"/>
        </w:numPr>
        <w:spacing w:after="160" w:line="259" w:lineRule="auto"/>
      </w:pPr>
      <w:r>
        <w:t>Convince consumers that the experience will be transformational</w:t>
      </w:r>
    </w:p>
    <w:p w14:paraId="5ABE3990" w14:textId="77777777" w:rsidR="002403C7" w:rsidRDefault="002403C7" w:rsidP="002403C7">
      <w:pPr>
        <w:pStyle w:val="ListParagraph"/>
        <w:numPr>
          <w:ilvl w:val="0"/>
          <w:numId w:val="46"/>
        </w:numPr>
        <w:spacing w:after="160" w:line="259" w:lineRule="auto"/>
      </w:pPr>
      <w:r>
        <w:t>Attract consumers that will buy-in to the concept</w:t>
      </w:r>
    </w:p>
    <w:p w14:paraId="4EB33F40" w14:textId="77777777" w:rsidR="002403C7" w:rsidRDefault="002403C7" w:rsidP="002403C7">
      <w:r>
        <w:t>And as a result, identified the following candidate activities:</w:t>
      </w:r>
    </w:p>
    <w:p w14:paraId="4D8E5058" w14:textId="77777777" w:rsidR="002403C7" w:rsidRDefault="002403C7" w:rsidP="002403C7">
      <w:pPr>
        <w:pStyle w:val="ListParagraph"/>
        <w:numPr>
          <w:ilvl w:val="0"/>
          <w:numId w:val="47"/>
        </w:numPr>
        <w:spacing w:after="160" w:line="259" w:lineRule="auto"/>
      </w:pPr>
      <w:r>
        <w:t>Build partnerships with content providers and contract a few exclusive arrangements</w:t>
      </w:r>
    </w:p>
    <w:p w14:paraId="67AD0E7E" w14:textId="77777777" w:rsidR="002403C7" w:rsidRDefault="002403C7" w:rsidP="002403C7">
      <w:pPr>
        <w:pStyle w:val="ListParagraph"/>
        <w:numPr>
          <w:ilvl w:val="0"/>
          <w:numId w:val="47"/>
        </w:numPr>
        <w:spacing w:after="160" w:line="259" w:lineRule="auto"/>
      </w:pPr>
      <w:r>
        <w:t>Keep working with existing content suppliers and offer ‘innovation’ incentives</w:t>
      </w:r>
    </w:p>
    <w:p w14:paraId="7511DF65" w14:textId="77777777" w:rsidR="002403C7" w:rsidRDefault="002403C7" w:rsidP="002403C7">
      <w:pPr>
        <w:pStyle w:val="ListParagraph"/>
        <w:numPr>
          <w:ilvl w:val="0"/>
          <w:numId w:val="47"/>
        </w:numPr>
        <w:spacing w:after="160" w:line="259" w:lineRule="auto"/>
      </w:pPr>
      <w:r>
        <w:t>Accelerate the roll-out of our ultra-high-speed network and keep regulators informed</w:t>
      </w:r>
    </w:p>
    <w:p w14:paraId="49B42DE9" w14:textId="77777777" w:rsidR="002403C7" w:rsidRDefault="002403C7" w:rsidP="002403C7">
      <w:pPr>
        <w:pStyle w:val="ListParagraph"/>
        <w:numPr>
          <w:ilvl w:val="0"/>
          <w:numId w:val="47"/>
        </w:numPr>
        <w:spacing w:after="160" w:line="259" w:lineRule="auto"/>
      </w:pPr>
      <w:r>
        <w:t>Ensure our brand awareness plan contains at least three innovations</w:t>
      </w:r>
    </w:p>
    <w:p w14:paraId="2052262D" w14:textId="77777777" w:rsidR="002403C7" w:rsidRDefault="002403C7" w:rsidP="002403C7">
      <w:pPr>
        <w:pStyle w:val="ListParagraph"/>
        <w:numPr>
          <w:ilvl w:val="0"/>
          <w:numId w:val="47"/>
        </w:numPr>
        <w:spacing w:after="160" w:line="259" w:lineRule="auto"/>
      </w:pPr>
      <w:r>
        <w:t>Deliver a fool-proof and exciting mobile interface</w:t>
      </w:r>
    </w:p>
    <w:p w14:paraId="0A8F60B8" w14:textId="77777777" w:rsidR="002403C7" w:rsidRDefault="002403C7" w:rsidP="002403C7">
      <w:pPr>
        <w:pStyle w:val="ListParagraph"/>
        <w:numPr>
          <w:ilvl w:val="0"/>
          <w:numId w:val="47"/>
        </w:numPr>
        <w:spacing w:after="160" w:line="259" w:lineRule="auto"/>
      </w:pPr>
      <w:r>
        <w:t>Target a younger audience and build a retention plan</w:t>
      </w:r>
    </w:p>
    <w:p w14:paraId="397E3A8D" w14:textId="77777777" w:rsidR="002403C7" w:rsidRDefault="002403C7" w:rsidP="002403C7">
      <w:pPr>
        <w:pStyle w:val="ListParagraph"/>
        <w:numPr>
          <w:ilvl w:val="0"/>
          <w:numId w:val="47"/>
        </w:numPr>
        <w:spacing w:after="160" w:line="259" w:lineRule="auto"/>
      </w:pPr>
      <w:r>
        <w:t>Use social media to attract early adopters to act as focus groups.</w:t>
      </w:r>
    </w:p>
    <w:p w14:paraId="3A99068B" w14:textId="77777777" w:rsidR="002403C7" w:rsidRDefault="002403C7" w:rsidP="002403C7">
      <w:pPr>
        <w:pStyle w:val="NoSpacing"/>
      </w:pPr>
      <w:r>
        <w:t>Notice how the items above have utilised the SWOT analysis to good effect by taking some enablers and challenges and turning them to the company’s advantage. This section should then go on to refine the critical success factors to two or three manageable priorities:</w:t>
      </w:r>
    </w:p>
    <w:p w14:paraId="1B9CDBBD" w14:textId="77777777" w:rsidR="002403C7" w:rsidRDefault="002403C7" w:rsidP="002403C7">
      <w:r>
        <w:t>From the above list we will focus on:</w:t>
      </w:r>
    </w:p>
    <w:p w14:paraId="6BA6A1F2" w14:textId="77777777" w:rsidR="002403C7" w:rsidRDefault="002403C7" w:rsidP="002403C7">
      <w:pPr>
        <w:pStyle w:val="ListParagraph"/>
        <w:numPr>
          <w:ilvl w:val="0"/>
          <w:numId w:val="48"/>
        </w:numPr>
        <w:spacing w:after="160" w:line="259" w:lineRule="auto"/>
      </w:pPr>
      <w:r w:rsidRPr="00BE63A3">
        <w:rPr>
          <w:b/>
          <w:bCs/>
        </w:rPr>
        <w:t>Unique Content Partnerships</w:t>
      </w:r>
      <w:r>
        <w:t xml:space="preserve"> – Without compelling and innovative content the vision will not even get off the blocks!</w:t>
      </w:r>
    </w:p>
    <w:p w14:paraId="729FBB45" w14:textId="77777777" w:rsidR="002403C7" w:rsidRDefault="002403C7" w:rsidP="002403C7">
      <w:pPr>
        <w:pStyle w:val="ListParagraph"/>
        <w:numPr>
          <w:ilvl w:val="0"/>
          <w:numId w:val="48"/>
        </w:numPr>
        <w:spacing w:after="160" w:line="259" w:lineRule="auto"/>
      </w:pPr>
      <w:r w:rsidRPr="00BE63A3">
        <w:rPr>
          <w:b/>
          <w:bCs/>
        </w:rPr>
        <w:lastRenderedPageBreak/>
        <w:t>Tested Brand Awareness Plan</w:t>
      </w:r>
      <w:r>
        <w:t xml:space="preserve"> – The company aspiration is to transform society. This is a big plan. Without a big brand awareness campaign and the </w:t>
      </w:r>
      <w:proofErr w:type="spellStart"/>
      <w:r>
        <w:t>resourses</w:t>
      </w:r>
      <w:proofErr w:type="spellEnd"/>
      <w:r>
        <w:t xml:space="preserve"> behind it, the aspiration will not be attained.</w:t>
      </w:r>
    </w:p>
    <w:p w14:paraId="74E037BB" w14:textId="77777777" w:rsidR="002403C7" w:rsidRDefault="002403C7" w:rsidP="002403C7">
      <w:pPr>
        <w:pStyle w:val="ListParagraph"/>
        <w:numPr>
          <w:ilvl w:val="0"/>
          <w:numId w:val="48"/>
        </w:numPr>
        <w:spacing w:after="160" w:line="259" w:lineRule="auto"/>
      </w:pPr>
      <w:r w:rsidRPr="00BE63A3">
        <w:rPr>
          <w:b/>
          <w:bCs/>
        </w:rPr>
        <w:t>Superior Customer Experience</w:t>
      </w:r>
      <w:r>
        <w:t xml:space="preserve"> – Developing a fool-proof and exciting user interface to deliver unique and interesting content must be in place to provide a competitive edge.</w:t>
      </w:r>
    </w:p>
    <w:p w14:paraId="58C6EFE7" w14:textId="77777777" w:rsidR="002403C7" w:rsidRDefault="002403C7" w:rsidP="002403C7">
      <w:pPr>
        <w:pStyle w:val="Heading2"/>
      </w:pPr>
      <w:bookmarkStart w:id="19" w:name="_Toc70072271"/>
      <w:bookmarkStart w:id="20" w:name="_Toc70666380"/>
      <w:r>
        <w:t>Customer Value Proposition</w:t>
      </w:r>
      <w:bookmarkEnd w:id="19"/>
      <w:bookmarkEnd w:id="20"/>
    </w:p>
    <w:p w14:paraId="62EE4B34" w14:textId="77777777" w:rsidR="002403C7" w:rsidRDefault="002403C7" w:rsidP="002403C7">
      <w:pPr>
        <w:pStyle w:val="NoSpacing"/>
      </w:pPr>
      <w:r>
        <w:t xml:space="preserve">This section is all about what your customers expect from you and what you intend to give them. It is imperative that at some point you </w:t>
      </w:r>
      <w:r w:rsidRPr="00D001F9">
        <w:rPr>
          <w:b/>
          <w:bCs/>
          <w:u w:val="single"/>
        </w:rPr>
        <w:t>ask your customer what they think</w:t>
      </w:r>
      <w:r>
        <w:t>. This may take the form of a series of interviews, customer feedback forms or surveys or simply some informal discussions. The results, as evidence, should be written up and then consolidated in a paragraph prior to writing your proposition, for example:</w:t>
      </w:r>
    </w:p>
    <w:p w14:paraId="6AC8055F" w14:textId="78076CF3" w:rsidR="002403C7" w:rsidRDefault="002403C7" w:rsidP="002403C7">
      <w:r>
        <w:t xml:space="preserve">Over the past year our customers were randomly selected to participate in an online survey, or a face-to-face interview.  In total there have been 1027 interviews and responses of which 25 were high-value customers and 122 long-standing customers. This selection has been verified as being a representative sample of the total number customers. </w:t>
      </w:r>
    </w:p>
    <w:p w14:paraId="1682F48A" w14:textId="77777777" w:rsidR="002403C7" w:rsidRDefault="002403C7" w:rsidP="002403C7">
      <w:r>
        <w:t>In addition, a ‘focus-group’ of industry experts numbering 25 individuals was commissioned to take the same survey and participate in a series of meeting with the executive team. All of the results were collated and can be found here: [link to source].</w:t>
      </w:r>
    </w:p>
    <w:p w14:paraId="38EC22AE" w14:textId="77777777" w:rsidR="002403C7" w:rsidRDefault="002403C7" w:rsidP="002403C7">
      <w:r>
        <w:t>In summary, the results clearly show the following:</w:t>
      </w:r>
    </w:p>
    <w:p w14:paraId="55FB512A" w14:textId="77777777" w:rsidR="002403C7" w:rsidRDefault="002403C7" w:rsidP="002403C7">
      <w:pPr>
        <w:pStyle w:val="ListParagraph"/>
        <w:numPr>
          <w:ilvl w:val="0"/>
          <w:numId w:val="45"/>
        </w:numPr>
        <w:spacing w:after="160" w:line="259" w:lineRule="auto"/>
      </w:pPr>
      <w:r>
        <w:t>Above all our customers require fast network speed, they are not satisfied with the current high-speed package.</w:t>
      </w:r>
    </w:p>
    <w:p w14:paraId="25659DF0" w14:textId="77777777" w:rsidR="002403C7" w:rsidRDefault="002403C7" w:rsidP="002403C7">
      <w:pPr>
        <w:pStyle w:val="ListParagraph"/>
        <w:numPr>
          <w:ilvl w:val="0"/>
          <w:numId w:val="45"/>
        </w:numPr>
        <w:spacing w:after="160" w:line="259" w:lineRule="auto"/>
      </w:pPr>
      <w:r>
        <w:t>They need these high speeds to be available wherever they are, they will not tolerate a ‘patchy’ network.</w:t>
      </w:r>
    </w:p>
    <w:p w14:paraId="4668C652" w14:textId="77777777" w:rsidR="002403C7" w:rsidRDefault="002403C7" w:rsidP="002403C7">
      <w:pPr>
        <w:pStyle w:val="ListParagraph"/>
        <w:numPr>
          <w:ilvl w:val="0"/>
          <w:numId w:val="45"/>
        </w:numPr>
        <w:spacing w:after="160" w:line="259" w:lineRule="auto"/>
      </w:pPr>
      <w:r>
        <w:t>Their mobile devices are being used more and more for large data and entertainment. Basic services such as calls, text and e-mail are considered as ‘me-too’ and simply need to be there.</w:t>
      </w:r>
    </w:p>
    <w:p w14:paraId="3C8D123A" w14:textId="77777777" w:rsidR="002403C7" w:rsidRDefault="002403C7" w:rsidP="002403C7">
      <w:pPr>
        <w:pStyle w:val="ListParagraph"/>
        <w:numPr>
          <w:ilvl w:val="0"/>
          <w:numId w:val="45"/>
        </w:numPr>
        <w:spacing w:after="160" w:line="259" w:lineRule="auto"/>
      </w:pPr>
      <w:r>
        <w:t>The entertainment service of choice is Sport with a strong leaning toward football</w:t>
      </w:r>
    </w:p>
    <w:p w14:paraId="0B011E21" w14:textId="77777777" w:rsidR="002403C7" w:rsidRDefault="002403C7" w:rsidP="002403C7">
      <w:r>
        <w:t>We are well placed to meet these demands, but work is required to ensure we have better coverage and better entertainment services. Therefore, the following customer value proposition seems reasonable:</w:t>
      </w:r>
    </w:p>
    <w:p w14:paraId="44ED9069" w14:textId="77777777" w:rsidR="002403C7" w:rsidRPr="0070494B" w:rsidRDefault="002403C7" w:rsidP="002403C7">
      <w:pPr>
        <w:pStyle w:val="NoSpacing"/>
      </w:pPr>
      <w:r w:rsidRPr="0070494B">
        <w:t>The Customer Value Proposition starts with a statement that clearly describes the product or service</w:t>
      </w:r>
      <w:r>
        <w:t>.</w:t>
      </w:r>
      <w:r w:rsidRPr="0070494B">
        <w:t xml:space="preserve"> </w:t>
      </w:r>
      <w:r>
        <w:t>F</w:t>
      </w:r>
      <w:r w:rsidRPr="0070494B">
        <w:t>irstly, in terms of its functionality and secondly in terms of the relevance, benefit and difference it makes to the customer. Do not fall into the trap of using internal jargon.</w:t>
      </w:r>
    </w:p>
    <w:p w14:paraId="68C9DD5D" w14:textId="77777777" w:rsidR="002403C7" w:rsidRPr="0070494B" w:rsidRDefault="002403C7" w:rsidP="002403C7">
      <w:pPr>
        <w:pStyle w:val="NoSpacing"/>
      </w:pPr>
      <w:r w:rsidRPr="0070494B">
        <w:lastRenderedPageBreak/>
        <w:t xml:space="preserve">One of the most famous templates still widely used today is from Geoff Moore’s seminal book ‘Crossing the Chasm”.  It goes like this: </w:t>
      </w:r>
    </w:p>
    <w:p w14:paraId="233E3518" w14:textId="77777777" w:rsidR="002403C7" w:rsidRPr="0070494B" w:rsidRDefault="002403C7" w:rsidP="002403C7">
      <w:pPr>
        <w:pStyle w:val="NoSpacing"/>
      </w:pPr>
      <w:r w:rsidRPr="0070494B">
        <w:rPr>
          <w:b/>
          <w:bCs/>
        </w:rPr>
        <w:t>For</w:t>
      </w:r>
      <w:r w:rsidRPr="0070494B">
        <w:t xml:space="preserve"> – a short description of the customer </w:t>
      </w:r>
      <w:r w:rsidRPr="0070494B">
        <w:br/>
      </w:r>
      <w:r w:rsidRPr="0070494B">
        <w:rPr>
          <w:b/>
          <w:bCs/>
        </w:rPr>
        <w:t>Who</w:t>
      </w:r>
      <w:r w:rsidRPr="0070494B">
        <w:t xml:space="preserve"> – a short description of the problem </w:t>
      </w:r>
      <w:r w:rsidRPr="0070494B">
        <w:br/>
      </w:r>
      <w:r w:rsidRPr="0070494B">
        <w:rPr>
          <w:b/>
          <w:bCs/>
        </w:rPr>
        <w:t>Our</w:t>
      </w:r>
      <w:r w:rsidRPr="0070494B">
        <w:t xml:space="preserve"> – a short description of the solution </w:t>
      </w:r>
      <w:r w:rsidRPr="0070494B">
        <w:br/>
      </w:r>
      <w:r w:rsidRPr="0070494B">
        <w:rPr>
          <w:b/>
          <w:bCs/>
        </w:rPr>
        <w:t>So that</w:t>
      </w:r>
      <w:r w:rsidRPr="0070494B">
        <w:t xml:space="preserve"> – a short description of the benefit derived. </w:t>
      </w:r>
    </w:p>
    <w:p w14:paraId="24879A4F" w14:textId="77777777" w:rsidR="002403C7" w:rsidRPr="0070494B" w:rsidRDefault="002403C7" w:rsidP="002403C7">
      <w:pPr>
        <w:pStyle w:val="NoSpacing"/>
      </w:pPr>
      <w:r w:rsidRPr="0070494B">
        <w:t>The value proposition should be no longer than 30 words, for example:</w:t>
      </w:r>
    </w:p>
    <w:p w14:paraId="01379235" w14:textId="77777777" w:rsidR="002403C7" w:rsidRDefault="002403C7" w:rsidP="002403C7">
      <w:r w:rsidRPr="00C41796">
        <w:rPr>
          <w:b/>
        </w:rPr>
        <w:t>For</w:t>
      </w:r>
      <w:r w:rsidRPr="00C41796">
        <w:t xml:space="preserve"> people </w:t>
      </w:r>
      <w:r w:rsidRPr="00C41796">
        <w:rPr>
          <w:b/>
        </w:rPr>
        <w:t>who</w:t>
      </w:r>
      <w:r w:rsidRPr="00C41796">
        <w:t xml:space="preserve"> need fast communications</w:t>
      </w:r>
      <w:r>
        <w:t xml:space="preserve"> </w:t>
      </w:r>
      <w:r w:rsidRPr="00C41796">
        <w:rPr>
          <w:b/>
        </w:rPr>
        <w:t>our</w:t>
      </w:r>
      <w:r w:rsidRPr="00C41796">
        <w:t xml:space="preserve"> extensive networks provide ultra-high-speed connections </w:t>
      </w:r>
      <w:r w:rsidRPr="00C41796">
        <w:rPr>
          <w:b/>
        </w:rPr>
        <w:t>so that</w:t>
      </w:r>
      <w:r w:rsidRPr="00C41796">
        <w:t xml:space="preserve"> they can </w:t>
      </w:r>
      <w:r>
        <w:t>conduct business, receive information and be entertained wherever they are located.</w:t>
      </w:r>
    </w:p>
    <w:p w14:paraId="4BF0B5FF" w14:textId="77777777" w:rsidR="002403C7" w:rsidRDefault="002403C7" w:rsidP="002403C7">
      <w:pPr>
        <w:pStyle w:val="NoSpacing"/>
      </w:pPr>
      <w:r>
        <w:t>Typically, the statement would form the headline thinking and would be followed by a short paragraph to add more detail to specific focus areas.</w:t>
      </w:r>
    </w:p>
    <w:p w14:paraId="6C82E10F" w14:textId="77777777" w:rsidR="002403C7" w:rsidRDefault="002403C7" w:rsidP="002403C7">
      <w:pPr>
        <w:pStyle w:val="NoSpacing"/>
      </w:pPr>
    </w:p>
    <w:p w14:paraId="7400F78E" w14:textId="77777777" w:rsidR="002403C7" w:rsidRPr="00EF647C" w:rsidRDefault="002403C7" w:rsidP="002403C7">
      <w:pPr>
        <w:pStyle w:val="NoSpacing"/>
      </w:pPr>
      <w:r>
        <w:t>While going through the</w:t>
      </w:r>
      <w:r w:rsidRPr="0070494B">
        <w:t xml:space="preserve"> three activities above, that is SWOT, </w:t>
      </w:r>
      <w:r>
        <w:t>Critical Success Factors</w:t>
      </w:r>
      <w:r w:rsidRPr="0070494B">
        <w:t xml:space="preserve"> and Customer Value Proposition, </w:t>
      </w:r>
      <w:r>
        <w:t>be sure to</w:t>
      </w:r>
      <w:r w:rsidRPr="0070494B">
        <w:t xml:space="preserve"> document the results of each</w:t>
      </w:r>
      <w:r>
        <w:t>. This should give you enough</w:t>
      </w:r>
      <w:r w:rsidRPr="0070494B">
        <w:t xml:space="preserve"> information to define three strategic priorities. This final Strategic Priority exercise is usually undertaken as a group workshop with the key players from areas that have most influence on strategic implementation.</w:t>
      </w:r>
      <w:r>
        <w:t xml:space="preserve"> The </w:t>
      </w:r>
      <w:r w:rsidRPr="00FE34D0">
        <w:rPr>
          <w:lang w:val="en-GB"/>
        </w:rPr>
        <w:t>summarised</w:t>
      </w:r>
      <w:r>
        <w:t xml:space="preserve"> information from the above exercises is presented and the priorities defined.</w:t>
      </w:r>
    </w:p>
    <w:p w14:paraId="6425ED35" w14:textId="77777777" w:rsidR="002403C7" w:rsidRDefault="002403C7" w:rsidP="002403C7">
      <w:pPr>
        <w:rPr>
          <w:rFonts w:ascii="Helvetica" w:eastAsiaTheme="majorEastAsia" w:hAnsi="Helvetica" w:cstheme="majorBidi"/>
          <w:sz w:val="40"/>
          <w:szCs w:val="32"/>
        </w:rPr>
      </w:pPr>
      <w:r>
        <w:br w:type="page"/>
      </w:r>
    </w:p>
    <w:p w14:paraId="1E09F661" w14:textId="77777777" w:rsidR="002403C7" w:rsidRDefault="002403C7" w:rsidP="002403C7">
      <w:pPr>
        <w:pStyle w:val="Heading1"/>
      </w:pPr>
      <w:bookmarkStart w:id="21" w:name="_Toc70072272"/>
      <w:bookmarkStart w:id="22" w:name="_Toc70666381"/>
      <w:r>
        <w:lastRenderedPageBreak/>
        <w:t>Strategic Priorities</w:t>
      </w:r>
      <w:bookmarkEnd w:id="21"/>
      <w:bookmarkEnd w:id="22"/>
    </w:p>
    <w:p w14:paraId="7F3D9ED5" w14:textId="77777777" w:rsidR="002403C7" w:rsidRDefault="002403C7" w:rsidP="002403C7">
      <w:pPr>
        <w:pStyle w:val="NoSpacing"/>
      </w:pPr>
      <w:r>
        <w:t xml:space="preserve">Write an introduction here that </w:t>
      </w:r>
      <w:r w:rsidRPr="002403C7">
        <w:rPr>
          <w:lang w:val="en-GB"/>
        </w:rPr>
        <w:t>summarises</w:t>
      </w:r>
      <w:r>
        <w:t xml:space="preserve"> the previous section. It should contain a clear and compelling rationale as to how the following Strategic Priorities were determined through your analysis. The language used in this paragraph should be factual and have supporting evidence. This is not a time for rhetoric, it’s is okay to be enthusiastic but do not use jargon and bluster, the reader will want to be convinced that these are the right priorities for your organisation. For example:</w:t>
      </w:r>
    </w:p>
    <w:p w14:paraId="7A034909" w14:textId="77777777" w:rsidR="002403C7" w:rsidRPr="006D44D6" w:rsidRDefault="002403C7" w:rsidP="002403C7">
      <w:r>
        <w:t>Over the past two months multiple strategic analysis exercises have been undertaken and focus groups commissioned to examine our organisation and our market. There have been several themes that have come up again and again in all of the activities. The most significant of which is our lack of success in convincing the market that we are already delivering and ultra-high-speed mobile network. There are three major areas of concern related to this, the first is we cannot demonstrate the capability as we do not have any high-value content to present to our end users. The second is, and we simply have to accept this is true, our customer service has been lacking in the past and this has impacted our ability to sell high-value services. And finally, our brand, although instantly recognisable, has only recently been associated with the types of services that we want to deliver. Where we have had successes, we need to capitalise on this. Therefore, our three strategic priorities this year are:</w:t>
      </w:r>
    </w:p>
    <w:p w14:paraId="6B15E19E" w14:textId="77777777" w:rsidR="002403C7" w:rsidRDefault="002403C7" w:rsidP="002403C7">
      <w:pPr>
        <w:pStyle w:val="Heading2"/>
      </w:pPr>
      <w:bookmarkStart w:id="23" w:name="_Toc70072273"/>
      <w:bookmarkStart w:id="24" w:name="_Toc70666382"/>
      <w:r>
        <w:t>1. Content Partnerships</w:t>
      </w:r>
      <w:bookmarkEnd w:id="23"/>
      <w:bookmarkEnd w:id="24"/>
    </w:p>
    <w:p w14:paraId="417D5446" w14:textId="77777777" w:rsidR="002403C7" w:rsidRDefault="002403C7" w:rsidP="002403C7">
      <w:pPr>
        <w:rPr>
          <w:rFonts w:ascii="Calibri Light" w:hAnsi="Calibri Light"/>
          <w:bCs/>
        </w:rPr>
      </w:pPr>
      <w:r w:rsidRPr="00F862B8">
        <w:rPr>
          <w:rFonts w:ascii="Calibri Light" w:hAnsi="Calibri Light"/>
          <w:bCs/>
        </w:rPr>
        <w:t>We have a strong supply chain for content and information services, and have put in place secure exclusive arrangements</w:t>
      </w:r>
    </w:p>
    <w:p w14:paraId="0016CE3C" w14:textId="77777777" w:rsidR="002403C7" w:rsidRPr="007F6FA6" w:rsidRDefault="002403C7" w:rsidP="002403C7">
      <w:pPr>
        <w:pStyle w:val="Heading2"/>
      </w:pPr>
      <w:bookmarkStart w:id="25" w:name="_Toc70072274"/>
      <w:bookmarkStart w:id="26" w:name="_Toc70666383"/>
      <w:r>
        <w:t>2. Customer Service</w:t>
      </w:r>
      <w:bookmarkEnd w:id="25"/>
      <w:bookmarkEnd w:id="26"/>
    </w:p>
    <w:p w14:paraId="05F28E3F" w14:textId="77777777" w:rsidR="002403C7" w:rsidRDefault="002403C7" w:rsidP="002403C7">
      <w:r w:rsidRPr="00F862B8">
        <w:t>Our combined ultra-high-speed network and content delivery allows us to provide exemplary customer service that astonishes our customers</w:t>
      </w:r>
    </w:p>
    <w:p w14:paraId="4547AE13" w14:textId="77777777" w:rsidR="002403C7" w:rsidRDefault="002403C7" w:rsidP="002403C7">
      <w:pPr>
        <w:pStyle w:val="Heading2"/>
      </w:pPr>
      <w:bookmarkStart w:id="27" w:name="_Toc70072275"/>
      <w:bookmarkStart w:id="28" w:name="_Toc70666384"/>
      <w:r>
        <w:t>3. Brand Awareness</w:t>
      </w:r>
      <w:bookmarkEnd w:id="27"/>
      <w:bookmarkEnd w:id="28"/>
    </w:p>
    <w:p w14:paraId="69EDF652" w14:textId="77777777" w:rsidR="002403C7" w:rsidRDefault="002403C7" w:rsidP="002403C7">
      <w:r w:rsidRPr="00F862B8">
        <w:rPr>
          <w:lang w:eastAsia="en-GB"/>
        </w:rPr>
        <w:t>We have capitalised on our recent successes and reinvigorated our brand allowing us to target a wider and younger audience</w:t>
      </w:r>
    </w:p>
    <w:p w14:paraId="690F933C" w14:textId="77777777" w:rsidR="002403C7" w:rsidRPr="0070494B" w:rsidRDefault="002403C7" w:rsidP="002403C7">
      <w:pPr>
        <w:pStyle w:val="NoSpacing"/>
      </w:pPr>
      <w:r w:rsidRPr="0070494B">
        <w:t>Note: the above strategic priorities have descriptions that are in a ‘results-oriented’ language.  That is, they describe an outcome as if it has happened.</w:t>
      </w:r>
      <w:r>
        <w:t xml:space="preserve"> You may want to add some additional information to fully describe what is meant by these strategic priorities and provide some direction to whoever will be working on the next phase, that is, building the strategic objectives.</w:t>
      </w:r>
    </w:p>
    <w:p w14:paraId="159050C5" w14:textId="77777777" w:rsidR="002403C7" w:rsidRPr="00A83674" w:rsidRDefault="002403C7" w:rsidP="002403C7">
      <w:pPr>
        <w:pStyle w:val="ListParagraph"/>
        <w:numPr>
          <w:ilvl w:val="0"/>
          <w:numId w:val="40"/>
        </w:numPr>
        <w:spacing w:after="160" w:line="259" w:lineRule="auto"/>
      </w:pPr>
      <w:r w:rsidRPr="00A83674">
        <w:br w:type="page"/>
      </w:r>
    </w:p>
    <w:p w14:paraId="5C776597" w14:textId="77777777" w:rsidR="002403C7" w:rsidRDefault="002403C7" w:rsidP="002403C7">
      <w:pPr>
        <w:pStyle w:val="Heading1"/>
      </w:pPr>
      <w:bookmarkStart w:id="29" w:name="_Toc70072276"/>
      <w:bookmarkStart w:id="30" w:name="_Toc70666385"/>
      <w:r>
        <w:lastRenderedPageBreak/>
        <w:t>Strategic Objectives</w:t>
      </w:r>
      <w:bookmarkEnd w:id="29"/>
      <w:bookmarkEnd w:id="30"/>
    </w:p>
    <w:p w14:paraId="6B812B64" w14:textId="77777777" w:rsidR="002403C7" w:rsidRDefault="002403C7" w:rsidP="002403C7">
      <w:pPr>
        <w:pStyle w:val="NoSpacing"/>
      </w:pPr>
      <w:r>
        <w:t>Developing Strategic Objectives from your Strategic Priorities is usually undertaken during a strategy workshop that may take one or two days.</w:t>
      </w:r>
    </w:p>
    <w:p w14:paraId="556A9DDA" w14:textId="77777777" w:rsidR="002403C7" w:rsidRDefault="002403C7" w:rsidP="002403C7">
      <w:pPr>
        <w:pStyle w:val="NoSpacing"/>
      </w:pPr>
      <w:r>
        <w:t>You</w:t>
      </w:r>
      <w:r w:rsidRPr="0070494B">
        <w:t xml:space="preserve"> need to provide </w:t>
      </w:r>
      <w:r>
        <w:t>a concise</w:t>
      </w:r>
      <w:r w:rsidRPr="0070494B">
        <w:t xml:space="preserve"> narrative at this point</w:t>
      </w:r>
      <w:r>
        <w:t xml:space="preserve"> as a result of the workshop</w:t>
      </w:r>
      <w:r w:rsidRPr="0070494B">
        <w:t>. The author must not forget that many of the readers</w:t>
      </w:r>
      <w:r>
        <w:t>, and implementors,</w:t>
      </w:r>
      <w:r w:rsidRPr="0070494B">
        <w:t xml:space="preserve"> of </w:t>
      </w:r>
      <w:r>
        <w:t xml:space="preserve">this document </w:t>
      </w:r>
      <w:r w:rsidRPr="0070494B">
        <w:t>will not have gone through the</w:t>
      </w:r>
      <w:r>
        <w:t xml:space="preserve"> full</w:t>
      </w:r>
      <w:r w:rsidRPr="0070494B">
        <w:t xml:space="preserve"> strategic planning process and so need some background. The</w:t>
      </w:r>
      <w:r>
        <w:t>se</w:t>
      </w:r>
      <w:r w:rsidRPr="0070494B">
        <w:t xml:space="preserve"> </w:t>
      </w:r>
      <w:r>
        <w:t>strategic</w:t>
      </w:r>
      <w:r w:rsidRPr="0070494B">
        <w:t xml:space="preserve"> objectives form </w:t>
      </w:r>
      <w:r>
        <w:t>a</w:t>
      </w:r>
      <w:r w:rsidRPr="0070494B">
        <w:t xml:space="preserve"> </w:t>
      </w:r>
      <w:r w:rsidRPr="00A910F9">
        <w:rPr>
          <w:b/>
          <w:bCs/>
        </w:rPr>
        <w:t>key part of the strategy</w:t>
      </w:r>
      <w:r w:rsidRPr="0070494B">
        <w:t xml:space="preserve"> and so it is well worth the effort to provide </w:t>
      </w:r>
      <w:r>
        <w:t>the appropriate level of detail.</w:t>
      </w:r>
    </w:p>
    <w:p w14:paraId="76369E37" w14:textId="77777777" w:rsidR="002403C7" w:rsidRDefault="002403C7" w:rsidP="002403C7">
      <w:pPr>
        <w:pStyle w:val="NoSpacing"/>
      </w:pPr>
      <w:r w:rsidRPr="002B6906">
        <w:t xml:space="preserve">Each </w:t>
      </w:r>
      <w:r>
        <w:t>strategic</w:t>
      </w:r>
      <w:r w:rsidRPr="002B6906">
        <w:t xml:space="preserve"> objective must have a result</w:t>
      </w:r>
      <w:r>
        <w:t xml:space="preserve"> and must be measurable</w:t>
      </w:r>
      <w:r w:rsidRPr="002B6906">
        <w:t xml:space="preserve">. </w:t>
      </w:r>
      <w:r>
        <w:t>The strategic objectives in our model follow the balanced scorecard methodology and so have been organized into four major areas: Financial, Customer, Internal Processes and Organisational Capacity. Even if you do not use these areas, it is worth placing your strategic objectives into groups.</w:t>
      </w:r>
    </w:p>
    <w:p w14:paraId="2860A502" w14:textId="77777777" w:rsidR="002403C7" w:rsidRDefault="002403C7" w:rsidP="002403C7">
      <w:pPr>
        <w:pStyle w:val="NoSpacing"/>
      </w:pPr>
      <w:r>
        <w:t>T</w:t>
      </w:r>
      <w:r w:rsidRPr="002B6906">
        <w:t xml:space="preserve">o ensure the </w:t>
      </w:r>
      <w:r>
        <w:t>right</w:t>
      </w:r>
      <w:r w:rsidRPr="002B6906">
        <w:t xml:space="preserve"> </w:t>
      </w:r>
      <w:r>
        <w:t xml:space="preserve">outcome for an objective </w:t>
      </w:r>
      <w:r w:rsidRPr="002B6906">
        <w:t xml:space="preserve">is </w:t>
      </w:r>
      <w:r>
        <w:t>obtained,</w:t>
      </w:r>
      <w:r w:rsidRPr="002B6906">
        <w:t xml:space="preserve"> a description </w:t>
      </w:r>
      <w:r>
        <w:t xml:space="preserve">of the result </w:t>
      </w:r>
      <w:r w:rsidRPr="002B6906">
        <w:t>is required. The language used to describe the result should be ‘outcome based’, it should describe exactly, and in plain lang</w:t>
      </w:r>
      <w:r>
        <w:t>uage what is meant by the label. In addition, each business objective must be measurable, have a target and an owner (next section). The result might look like this:</w:t>
      </w:r>
    </w:p>
    <w:p w14:paraId="1EA70F7A" w14:textId="77777777" w:rsidR="002403C7" w:rsidRDefault="002403C7" w:rsidP="002403C7">
      <w:pPr>
        <w:pStyle w:val="Heading2"/>
      </w:pPr>
      <w:bookmarkStart w:id="31" w:name="_Toc70072277"/>
      <w:bookmarkStart w:id="32" w:name="_Toc70666386"/>
      <w:r w:rsidRPr="007C7F25">
        <w:t>Overview</w:t>
      </w:r>
      <w:bookmarkEnd w:id="31"/>
      <w:bookmarkEnd w:id="32"/>
    </w:p>
    <w:p w14:paraId="0A097552" w14:textId="77777777" w:rsidR="002403C7" w:rsidRDefault="002403C7" w:rsidP="002403C7">
      <w:r>
        <w:t>The major thrust of our strategy is to increase the delivery of relevant and exciting content over our existing ultra-high-speed network while continually improving the end-user experience.</w:t>
      </w:r>
    </w:p>
    <w:p w14:paraId="27E66E88" w14:textId="77777777" w:rsidR="002403C7" w:rsidRDefault="002403C7" w:rsidP="002403C7">
      <w:r>
        <w:t>The following objectives have been organised into four major areas, Financial, Customer, Internal Process and Organisational Capacity. By doing this we can see how an investment in the lower levels, for example by improving our network server technology, will have a positive impact on the upper levels of customer experience and financial outcome, that is, profit.</w:t>
      </w:r>
    </w:p>
    <w:p w14:paraId="4E2B2388" w14:textId="77777777" w:rsidR="002403C7" w:rsidRDefault="002403C7" w:rsidP="002403C7">
      <w:pPr>
        <w:pStyle w:val="Heading2"/>
      </w:pPr>
      <w:bookmarkStart w:id="33" w:name="_Toc70072278"/>
      <w:bookmarkStart w:id="34" w:name="_Toc70666387"/>
      <w:r>
        <w:t>Financial Objectives</w:t>
      </w:r>
      <w:bookmarkEnd w:id="33"/>
      <w:bookmarkEnd w:id="34"/>
    </w:p>
    <w:p w14:paraId="67FF0739" w14:textId="1CA9A217" w:rsidR="002403C7" w:rsidRDefault="002403C7" w:rsidP="002403C7">
      <w:r>
        <w:t xml:space="preserve">The following objectives are from the Financial perspective, the outcomes of the financial objectives are largely driven from the lower-level strategic objectives. The major focus is on </w:t>
      </w:r>
      <w:r w:rsidRPr="00784740">
        <w:rPr>
          <w:b/>
          <w:bCs/>
        </w:rPr>
        <w:t>Increasing Profit</w:t>
      </w:r>
      <w:r>
        <w:rPr>
          <w:b/>
          <w:bCs/>
        </w:rPr>
        <w:t>.</w:t>
      </w:r>
      <w:r>
        <w:t xml:space="preserve"> This will be achieved in large through better content deals especially with the Football Association. We will also look at </w:t>
      </w:r>
      <w:r w:rsidRPr="00784740">
        <w:rPr>
          <w:b/>
          <w:bCs/>
        </w:rPr>
        <w:t>Decreasing Costs</w:t>
      </w:r>
      <w:r>
        <w:t xml:space="preserve">. This will be the only project area in the Financial layer. We will be tightening up our contracts and invoicing processes through better automation and use of packaged software. Throughout we will be controlling our </w:t>
      </w:r>
      <w:r w:rsidRPr="00784740">
        <w:rPr>
          <w:b/>
          <w:bCs/>
        </w:rPr>
        <w:t>Revenue Growth</w:t>
      </w:r>
      <w:r>
        <w:t xml:space="preserve"> to ensure we are not impacted by excessive customer demand. </w:t>
      </w:r>
    </w:p>
    <w:p w14:paraId="3DC50859" w14:textId="77777777" w:rsidR="002403C7" w:rsidRDefault="002403C7" w:rsidP="002403C7">
      <w:pPr>
        <w:pStyle w:val="Heading3"/>
      </w:pPr>
    </w:p>
    <w:p w14:paraId="4ADE14B9" w14:textId="77777777" w:rsidR="002403C7" w:rsidRDefault="002403C7" w:rsidP="002403C7">
      <w:pPr>
        <w:pStyle w:val="Heading3"/>
      </w:pPr>
      <w:r>
        <w:t>Increase Profit</w:t>
      </w:r>
    </w:p>
    <w:p w14:paraId="44CDE79B" w14:textId="77777777" w:rsidR="002403C7" w:rsidRPr="00160816" w:rsidRDefault="002403C7" w:rsidP="002403C7">
      <w:r w:rsidRPr="00903AF4">
        <w:rPr>
          <w:b/>
          <w:bCs/>
          <w:color w:val="000000" w:themeColor="text1"/>
        </w:rPr>
        <w:t>Result:</w:t>
      </w:r>
      <w:r w:rsidRPr="002D6451">
        <w:rPr>
          <w:color w:val="000000" w:themeColor="text1"/>
        </w:rPr>
        <w:t xml:space="preserve"> </w:t>
      </w:r>
      <w:r>
        <w:t>Increased total profit through the introduction of better content deals. Although we should not be completely prescriptive at this stage, our research indicates that football is likely to be a big revenue generator and therefore we suggest the first approach should be to the Football Association</w:t>
      </w:r>
    </w:p>
    <w:p w14:paraId="2A3AFC74" w14:textId="77777777" w:rsidR="002403C7" w:rsidRDefault="002403C7" w:rsidP="002403C7">
      <w:pPr>
        <w:pStyle w:val="NoSpacing"/>
        <w:rPr>
          <w:i w:val="0"/>
          <w:iCs/>
        </w:rPr>
      </w:pPr>
    </w:p>
    <w:p w14:paraId="33F3AB22" w14:textId="77777777" w:rsidR="002403C7" w:rsidRDefault="002403C7" w:rsidP="002403C7">
      <w:pPr>
        <w:pStyle w:val="Heading3"/>
      </w:pPr>
      <w:r>
        <w:t>Increase Revenue</w:t>
      </w:r>
    </w:p>
    <w:p w14:paraId="25F90BA6" w14:textId="77777777" w:rsidR="002403C7" w:rsidRPr="00903AF4" w:rsidRDefault="002403C7" w:rsidP="002403C7">
      <w:pPr>
        <w:rPr>
          <w:b/>
          <w:bCs/>
        </w:rPr>
      </w:pPr>
      <w:r w:rsidRPr="00903AF4">
        <w:rPr>
          <w:b/>
          <w:bCs/>
        </w:rPr>
        <w:t>Result:</w:t>
      </w:r>
    </w:p>
    <w:p w14:paraId="5E40A00B" w14:textId="77777777" w:rsidR="002403C7" w:rsidRDefault="002403C7" w:rsidP="002403C7"/>
    <w:p w14:paraId="70489D6F" w14:textId="77777777" w:rsidR="002403C7" w:rsidRDefault="002403C7" w:rsidP="002403C7">
      <w:pPr>
        <w:pStyle w:val="Heading3"/>
      </w:pPr>
      <w:r>
        <w:t>Decrease Costs</w:t>
      </w:r>
    </w:p>
    <w:p w14:paraId="2CCCAA8E" w14:textId="77777777" w:rsidR="002403C7" w:rsidRPr="00903AF4" w:rsidRDefault="002403C7" w:rsidP="002403C7">
      <w:pPr>
        <w:rPr>
          <w:b/>
          <w:bCs/>
        </w:rPr>
      </w:pPr>
      <w:r w:rsidRPr="00903AF4">
        <w:rPr>
          <w:b/>
          <w:bCs/>
        </w:rPr>
        <w:t>Result:</w:t>
      </w:r>
    </w:p>
    <w:p w14:paraId="42B7CD8C" w14:textId="77777777" w:rsidR="002403C7" w:rsidRDefault="002403C7" w:rsidP="002403C7">
      <w:pPr>
        <w:pStyle w:val="Heading2"/>
      </w:pPr>
    </w:p>
    <w:p w14:paraId="20554409" w14:textId="77777777" w:rsidR="002403C7" w:rsidRPr="00902125" w:rsidRDefault="002403C7" w:rsidP="002403C7">
      <w:pPr>
        <w:pStyle w:val="Heading2"/>
      </w:pPr>
      <w:bookmarkStart w:id="35" w:name="_Toc70072279"/>
      <w:bookmarkStart w:id="36" w:name="_Toc70666388"/>
      <w:r>
        <w:t>Customer Objectives</w:t>
      </w:r>
      <w:bookmarkEnd w:id="35"/>
      <w:bookmarkEnd w:id="36"/>
    </w:p>
    <w:p w14:paraId="021FCE63" w14:textId="77777777" w:rsidR="002403C7" w:rsidRDefault="002403C7" w:rsidP="002403C7">
      <w:r>
        <w:t xml:space="preserve">All of the customer objectives focus on how our customers perceive our products and services. Our first major thrust is to: </w:t>
      </w:r>
      <w:r w:rsidRPr="003E336A">
        <w:rPr>
          <w:b/>
          <w:bCs/>
        </w:rPr>
        <w:t>Improve the Clarity of our Offering</w:t>
      </w:r>
      <w:r>
        <w:t>. Over the past two years our high-speed network offering has changed dramatically. Unfortunately, the information available to our customers has not been kept up to date. This has resulted in customer confusion, cancelled sales, and an unacceptable level of calls to the helpdesk. Our costs have risen by 2.6% over the past two years, a large proportion of this increase can be attributed to a lack of clarity and in many cases an absence of information about our high-speed network offering. Therefore, a team of copywriters will be engaged to work with our technical staff to produce a set of video guides, user guides and associated web pages. The project will last six months.</w:t>
      </w:r>
    </w:p>
    <w:p w14:paraId="193D5986" w14:textId="77777777" w:rsidR="002403C7" w:rsidRDefault="002403C7" w:rsidP="002403C7">
      <w:r>
        <w:t xml:space="preserve">Even though we have the fastest next generation network in the market, and we have improved our helpdesk services dramatically, our perceived customer service value is low. The second Strategic objective is to </w:t>
      </w:r>
      <w:r w:rsidRPr="00143EC4">
        <w:rPr>
          <w:b/>
          <w:bCs/>
        </w:rPr>
        <w:t>Improve Market Perception</w:t>
      </w:r>
      <w:r>
        <w:t>. This will be achieved by – etc.</w:t>
      </w:r>
    </w:p>
    <w:p w14:paraId="61A02DF1" w14:textId="77777777" w:rsidR="002403C7" w:rsidRDefault="002403C7" w:rsidP="002403C7">
      <w:pPr>
        <w:pStyle w:val="Heading3"/>
      </w:pPr>
    </w:p>
    <w:p w14:paraId="590F533C" w14:textId="77777777" w:rsidR="002403C7" w:rsidRDefault="002403C7" w:rsidP="002403C7">
      <w:pPr>
        <w:pStyle w:val="Heading3"/>
      </w:pPr>
      <w:r>
        <w:t>Improve Clarity of Offering</w:t>
      </w:r>
    </w:p>
    <w:p w14:paraId="3BF91916" w14:textId="77777777" w:rsidR="002403C7" w:rsidRPr="00E9012A" w:rsidRDefault="002403C7" w:rsidP="002403C7">
      <w:pPr>
        <w:rPr>
          <w:b/>
          <w:bCs/>
        </w:rPr>
      </w:pPr>
      <w:r w:rsidRPr="00903AF4">
        <w:rPr>
          <w:b/>
          <w:bCs/>
        </w:rPr>
        <w:t>Result:</w:t>
      </w:r>
      <w:r>
        <w:rPr>
          <w:b/>
          <w:bCs/>
        </w:rPr>
        <w:t xml:space="preserve"> </w:t>
      </w:r>
      <w:r w:rsidRPr="0065558B">
        <w:t xml:space="preserve">Our offering to market has </w:t>
      </w:r>
      <w:r>
        <w:t xml:space="preserve">grown organically over the past five years and has not been coordinated across the organisation as successfully as we </w:t>
      </w:r>
      <w:r>
        <w:lastRenderedPageBreak/>
        <w:t xml:space="preserve">would have liked. Therefore, all offering descriptions including print, website, mobile, e-mail and telephone will be coordinated with the same messaging controls from the central marketing team </w:t>
      </w:r>
    </w:p>
    <w:p w14:paraId="5E44373C" w14:textId="77777777" w:rsidR="002403C7" w:rsidRPr="002272BC" w:rsidRDefault="002403C7" w:rsidP="002403C7"/>
    <w:p w14:paraId="7A07D541" w14:textId="77777777" w:rsidR="002403C7" w:rsidRDefault="002403C7" w:rsidP="002403C7">
      <w:pPr>
        <w:pStyle w:val="Heading3"/>
      </w:pPr>
      <w:r>
        <w:t>Improve Market Perception</w:t>
      </w:r>
    </w:p>
    <w:p w14:paraId="198D245D" w14:textId="77777777" w:rsidR="002403C7" w:rsidRPr="00E9012A" w:rsidRDefault="002403C7" w:rsidP="002403C7">
      <w:pPr>
        <w:rPr>
          <w:b/>
          <w:bCs/>
        </w:rPr>
      </w:pPr>
      <w:r w:rsidRPr="00903AF4">
        <w:rPr>
          <w:b/>
          <w:bCs/>
        </w:rPr>
        <w:t>Result:</w:t>
      </w:r>
    </w:p>
    <w:p w14:paraId="56B8C01A" w14:textId="77777777" w:rsidR="002403C7" w:rsidRDefault="002403C7" w:rsidP="002403C7"/>
    <w:p w14:paraId="08AE87C1" w14:textId="77777777" w:rsidR="002403C7" w:rsidRDefault="002403C7" w:rsidP="002403C7">
      <w:pPr>
        <w:pStyle w:val="Heading3"/>
      </w:pPr>
      <w:r>
        <w:t>Improve Customer Satisfaction</w:t>
      </w:r>
    </w:p>
    <w:p w14:paraId="2A9AB694" w14:textId="77777777" w:rsidR="002403C7" w:rsidRPr="00903AF4" w:rsidRDefault="002403C7" w:rsidP="002403C7">
      <w:pPr>
        <w:rPr>
          <w:b/>
          <w:bCs/>
        </w:rPr>
      </w:pPr>
      <w:r w:rsidRPr="00903AF4">
        <w:rPr>
          <w:b/>
          <w:bCs/>
        </w:rPr>
        <w:t>Result:</w:t>
      </w:r>
    </w:p>
    <w:p w14:paraId="0C5B1FD7" w14:textId="77777777" w:rsidR="002403C7" w:rsidRPr="002272BC" w:rsidRDefault="002403C7" w:rsidP="002403C7"/>
    <w:p w14:paraId="1EE126F1" w14:textId="77777777" w:rsidR="002403C7" w:rsidRDefault="002403C7" w:rsidP="002403C7"/>
    <w:p w14:paraId="3E9FA8FE" w14:textId="77777777" w:rsidR="002403C7" w:rsidRPr="0065558B" w:rsidRDefault="002403C7" w:rsidP="002403C7">
      <w:pPr>
        <w:pStyle w:val="Heading2"/>
      </w:pPr>
      <w:bookmarkStart w:id="37" w:name="_Toc70072280"/>
      <w:bookmarkStart w:id="38" w:name="_Toc70666389"/>
      <w:r>
        <w:t>Internal Process Objectives</w:t>
      </w:r>
      <w:bookmarkEnd w:id="37"/>
      <w:bookmarkEnd w:id="38"/>
    </w:p>
    <w:p w14:paraId="0E22F005" w14:textId="77777777" w:rsidR="002403C7" w:rsidRDefault="002403C7" w:rsidP="002403C7">
      <w:r>
        <w:t>Although our internal processes are reasonably robust in some areas they focus on the wrong things. Over the next year our information delivery services to our customers will be improved. We will also concentrate on our content supplier processes to ensure we have a lightweight and agile process that will enable us to update our content frequently. Etc.</w:t>
      </w:r>
    </w:p>
    <w:p w14:paraId="6D5E97D3" w14:textId="77777777" w:rsidR="002403C7" w:rsidRDefault="002403C7" w:rsidP="002403C7"/>
    <w:p w14:paraId="60F379B4" w14:textId="77777777" w:rsidR="002403C7" w:rsidRDefault="002403C7" w:rsidP="002403C7">
      <w:pPr>
        <w:pStyle w:val="Heading3"/>
      </w:pPr>
      <w:r>
        <w:t>Improve Content Supply</w:t>
      </w:r>
    </w:p>
    <w:p w14:paraId="7790D890" w14:textId="77777777" w:rsidR="002403C7" w:rsidRPr="00BD4D2C" w:rsidRDefault="002403C7" w:rsidP="002403C7">
      <w:r w:rsidRPr="00903AF4">
        <w:rPr>
          <w:b/>
          <w:bCs/>
        </w:rPr>
        <w:t>Result:</w:t>
      </w:r>
      <w:r>
        <w:t xml:space="preserve"> </w:t>
      </w:r>
      <w:r w:rsidRPr="0000281F">
        <w:rPr>
          <w:bCs/>
        </w:rPr>
        <w:t>Our content supply chain is robust; it is varied and includes exclusive deals</w:t>
      </w:r>
    </w:p>
    <w:p w14:paraId="0AD0F4EA" w14:textId="77777777" w:rsidR="002403C7" w:rsidRDefault="002403C7" w:rsidP="002403C7">
      <w:pPr>
        <w:pStyle w:val="NoSpacing"/>
        <w:rPr>
          <w:i w:val="0"/>
          <w:iCs/>
        </w:rPr>
      </w:pPr>
    </w:p>
    <w:p w14:paraId="0D507E5E" w14:textId="77777777" w:rsidR="002403C7" w:rsidRDefault="002403C7" w:rsidP="002403C7">
      <w:pPr>
        <w:pStyle w:val="Heading3"/>
      </w:pPr>
    </w:p>
    <w:p w14:paraId="640C88F4" w14:textId="77777777" w:rsidR="002403C7" w:rsidRDefault="002403C7" w:rsidP="002403C7">
      <w:pPr>
        <w:pStyle w:val="Heading3"/>
      </w:pPr>
      <w:r>
        <w:t>Next Objective</w:t>
      </w:r>
    </w:p>
    <w:p w14:paraId="4FEEEA4E" w14:textId="77777777" w:rsidR="002403C7" w:rsidRPr="00903AF4" w:rsidRDefault="002403C7" w:rsidP="002403C7">
      <w:pPr>
        <w:rPr>
          <w:b/>
          <w:bCs/>
        </w:rPr>
      </w:pPr>
      <w:r w:rsidRPr="00903AF4">
        <w:rPr>
          <w:b/>
          <w:bCs/>
        </w:rPr>
        <w:t>Result:</w:t>
      </w:r>
    </w:p>
    <w:p w14:paraId="1B9FA13B" w14:textId="77777777" w:rsidR="002403C7" w:rsidRPr="00BD4D2C" w:rsidRDefault="002403C7" w:rsidP="002403C7"/>
    <w:p w14:paraId="55F927AE" w14:textId="77777777" w:rsidR="002403C7" w:rsidRDefault="002403C7" w:rsidP="002403C7">
      <w:pPr>
        <w:pStyle w:val="Heading3"/>
      </w:pPr>
    </w:p>
    <w:p w14:paraId="5274107B" w14:textId="77777777" w:rsidR="002403C7" w:rsidRDefault="002403C7" w:rsidP="002403C7">
      <w:pPr>
        <w:pStyle w:val="Heading3"/>
      </w:pPr>
      <w:r>
        <w:t>Next Objective</w:t>
      </w:r>
    </w:p>
    <w:p w14:paraId="49A92975" w14:textId="77777777" w:rsidR="002403C7" w:rsidRPr="00903AF4" w:rsidRDefault="002403C7" w:rsidP="002403C7">
      <w:pPr>
        <w:rPr>
          <w:b/>
          <w:bCs/>
        </w:rPr>
      </w:pPr>
      <w:r w:rsidRPr="00903AF4">
        <w:rPr>
          <w:b/>
          <w:bCs/>
        </w:rPr>
        <w:t>Result:</w:t>
      </w:r>
    </w:p>
    <w:p w14:paraId="79A8411F" w14:textId="77777777" w:rsidR="002403C7" w:rsidRDefault="002403C7" w:rsidP="002403C7">
      <w:pPr>
        <w:pStyle w:val="NoSpacing"/>
        <w:rPr>
          <w:i w:val="0"/>
          <w:iCs/>
        </w:rPr>
      </w:pPr>
    </w:p>
    <w:p w14:paraId="46D73760" w14:textId="77777777" w:rsidR="002403C7" w:rsidRDefault="002403C7" w:rsidP="002403C7">
      <w:pPr>
        <w:pStyle w:val="NoSpacing"/>
        <w:rPr>
          <w:i w:val="0"/>
          <w:iCs/>
        </w:rPr>
      </w:pPr>
    </w:p>
    <w:p w14:paraId="4974341E" w14:textId="77777777" w:rsidR="002403C7" w:rsidRPr="00F663B7" w:rsidRDefault="002403C7" w:rsidP="002403C7">
      <w:pPr>
        <w:pStyle w:val="Heading2"/>
      </w:pPr>
      <w:bookmarkStart w:id="39" w:name="_Toc70072281"/>
      <w:bookmarkStart w:id="40" w:name="_Toc70666390"/>
      <w:r>
        <w:t>Organisational Capacity Objectives</w:t>
      </w:r>
      <w:bookmarkEnd w:id="39"/>
      <w:bookmarkEnd w:id="40"/>
    </w:p>
    <w:p w14:paraId="0A003F5D" w14:textId="77777777" w:rsidR="002403C7" w:rsidRDefault="002403C7" w:rsidP="002403C7">
      <w:r>
        <w:t>Improving knowledge and skills and improving technology are strategic objectives that have been ongoing for two years and the projects are established. The focus therefore this strategic cycle will be on improving our supply chain relationships specifically with regard to content. Etc.</w:t>
      </w:r>
    </w:p>
    <w:p w14:paraId="468B8BCE" w14:textId="77777777" w:rsidR="002403C7" w:rsidRDefault="002403C7" w:rsidP="002403C7">
      <w:pPr>
        <w:pStyle w:val="Heading3"/>
      </w:pPr>
      <w:r>
        <w:t>Improve our Technology</w:t>
      </w:r>
    </w:p>
    <w:p w14:paraId="727F4070" w14:textId="77777777" w:rsidR="002403C7" w:rsidRPr="00902125" w:rsidRDefault="002403C7" w:rsidP="002403C7">
      <w:r w:rsidRPr="00903AF4">
        <w:rPr>
          <w:b/>
          <w:bCs/>
        </w:rPr>
        <w:t>Result:</w:t>
      </w:r>
      <w:r>
        <w:t xml:space="preserve"> </w:t>
      </w:r>
      <w:r w:rsidRPr="000416FD">
        <w:t>Improved technology used to deliver content and information services</w:t>
      </w:r>
    </w:p>
    <w:p w14:paraId="16D80A64" w14:textId="77777777" w:rsidR="002403C7" w:rsidRDefault="002403C7" w:rsidP="002403C7">
      <w:pPr>
        <w:pStyle w:val="Heading3"/>
      </w:pPr>
    </w:p>
    <w:p w14:paraId="791361FC" w14:textId="77777777" w:rsidR="002403C7" w:rsidRDefault="002403C7" w:rsidP="002403C7">
      <w:pPr>
        <w:pStyle w:val="Heading3"/>
      </w:pPr>
      <w:r>
        <w:t>Improve Supply Chain</w:t>
      </w:r>
    </w:p>
    <w:p w14:paraId="77A30192" w14:textId="77777777" w:rsidR="002403C7" w:rsidRPr="00903AF4" w:rsidRDefault="002403C7" w:rsidP="002403C7">
      <w:pPr>
        <w:rPr>
          <w:b/>
          <w:bCs/>
        </w:rPr>
      </w:pPr>
      <w:r w:rsidRPr="00903AF4">
        <w:rPr>
          <w:b/>
          <w:bCs/>
        </w:rPr>
        <w:t>Result:</w:t>
      </w:r>
    </w:p>
    <w:p w14:paraId="43803626" w14:textId="77777777" w:rsidR="002403C7" w:rsidRDefault="002403C7" w:rsidP="002403C7">
      <w:pPr>
        <w:pStyle w:val="Heading3"/>
      </w:pPr>
    </w:p>
    <w:p w14:paraId="28AA303D" w14:textId="77777777" w:rsidR="002403C7" w:rsidRDefault="002403C7" w:rsidP="002403C7">
      <w:pPr>
        <w:pStyle w:val="Heading3"/>
      </w:pPr>
      <w:r>
        <w:t>Next Objective</w:t>
      </w:r>
    </w:p>
    <w:p w14:paraId="2409653C" w14:textId="77777777" w:rsidR="002403C7" w:rsidRPr="00903AF4" w:rsidRDefault="002403C7" w:rsidP="002403C7">
      <w:pPr>
        <w:rPr>
          <w:b/>
          <w:bCs/>
        </w:rPr>
      </w:pPr>
      <w:r w:rsidRPr="00903AF4">
        <w:rPr>
          <w:b/>
          <w:bCs/>
        </w:rPr>
        <w:t xml:space="preserve">Result: </w:t>
      </w:r>
    </w:p>
    <w:p w14:paraId="177D76CE" w14:textId="77777777" w:rsidR="002403C7" w:rsidRPr="00902125" w:rsidRDefault="002403C7" w:rsidP="002403C7"/>
    <w:p w14:paraId="434385AB" w14:textId="77777777" w:rsidR="002403C7" w:rsidRPr="00902125" w:rsidRDefault="002403C7" w:rsidP="002403C7"/>
    <w:p w14:paraId="106BB9E1" w14:textId="77777777" w:rsidR="002403C7" w:rsidRDefault="002403C7" w:rsidP="002403C7">
      <w:pPr>
        <w:rPr>
          <w:rFonts w:ascii="Helvetica" w:eastAsiaTheme="majorEastAsia" w:hAnsi="Helvetica" w:cstheme="majorBidi"/>
          <w:sz w:val="40"/>
          <w:szCs w:val="32"/>
        </w:rPr>
      </w:pPr>
      <w:r>
        <w:br w:type="page"/>
      </w:r>
    </w:p>
    <w:p w14:paraId="0FC6AE87" w14:textId="77777777" w:rsidR="002403C7" w:rsidRDefault="002403C7" w:rsidP="002403C7">
      <w:pPr>
        <w:pStyle w:val="Heading1"/>
      </w:pPr>
      <w:bookmarkStart w:id="41" w:name="_Toc70072282"/>
      <w:bookmarkStart w:id="42" w:name="_Toc70666391"/>
      <w:r>
        <w:lastRenderedPageBreak/>
        <w:t>Strategic Measures</w:t>
      </w:r>
      <w:bookmarkEnd w:id="41"/>
      <w:bookmarkEnd w:id="42"/>
    </w:p>
    <w:p w14:paraId="542236F3" w14:textId="77777777" w:rsidR="002403C7" w:rsidRDefault="002403C7" w:rsidP="002403C7">
      <w:pPr>
        <w:pStyle w:val="NoSpacing"/>
      </w:pPr>
      <w:r>
        <w:t>This section brings together in tabular form the perspectives, objectives and measure elements of the strategic plan. This is important as it sets out in one place what you are trying to achieve, how it will be measured and who owns the activities. This table can also be used as an import form to build a ‘scorecard’ in QuickScore. The section should start with a short explanatory paragraph:</w:t>
      </w:r>
    </w:p>
    <w:p w14:paraId="3FA2F42D" w14:textId="77777777" w:rsidR="002403C7" w:rsidRPr="001C1744" w:rsidRDefault="002403C7" w:rsidP="002403C7">
      <w:r>
        <w:t xml:space="preserve">With the strategic objectives defined it is of vital importance that we describe with a high degree of accuracy how we will measure success. The following represents several workshops with stakeholders to identify the correct measures. Most of the measures already exist and have been mapped to our objectives. Several are new and will need to be added either directly to our strategy monitoring system or to the appropriate back-end system and then extracted for use in the strategy monitoring system. The result is as follows: </w:t>
      </w:r>
    </w:p>
    <w:tbl>
      <w:tblPr>
        <w:tblStyle w:val="PlainTable1"/>
        <w:tblW w:w="4997" w:type="pct"/>
        <w:tblLook w:val="0420" w:firstRow="1" w:lastRow="0" w:firstColumn="0" w:lastColumn="0" w:noHBand="0" w:noVBand="1"/>
      </w:tblPr>
      <w:tblGrid>
        <w:gridCol w:w="2873"/>
        <w:gridCol w:w="2873"/>
        <w:gridCol w:w="1466"/>
        <w:gridCol w:w="1147"/>
      </w:tblGrid>
      <w:tr w:rsidR="002403C7" w:rsidRPr="002272BC" w14:paraId="5BDE4F3B" w14:textId="77777777" w:rsidTr="00A0764D">
        <w:trPr>
          <w:cnfStyle w:val="100000000000" w:firstRow="1" w:lastRow="0" w:firstColumn="0" w:lastColumn="0" w:oddVBand="0" w:evenVBand="0" w:oddHBand="0" w:evenHBand="0" w:firstRowFirstColumn="0" w:firstRowLastColumn="0" w:lastRowFirstColumn="0" w:lastRowLastColumn="0"/>
        </w:trPr>
        <w:tc>
          <w:tcPr>
            <w:tcW w:w="1762" w:type="pct"/>
            <w:tcBorders>
              <w:top w:val="nil"/>
              <w:left w:val="nil"/>
              <w:bottom w:val="single" w:sz="4" w:space="0" w:color="BFBFBF" w:themeColor="background1" w:themeShade="BF"/>
              <w:right w:val="nil"/>
            </w:tcBorders>
          </w:tcPr>
          <w:p w14:paraId="697E2B67" w14:textId="77777777" w:rsidR="002403C7" w:rsidRPr="002272BC" w:rsidRDefault="002403C7" w:rsidP="00A0764D">
            <w:pPr>
              <w:spacing w:before="100" w:after="100"/>
              <w:rPr>
                <w:color w:val="000000" w:themeColor="text1"/>
                <w:sz w:val="20"/>
                <w:szCs w:val="20"/>
              </w:rPr>
            </w:pPr>
            <w:r>
              <w:rPr>
                <w:color w:val="000000" w:themeColor="text1"/>
                <w:sz w:val="20"/>
                <w:szCs w:val="20"/>
              </w:rPr>
              <w:t>Objective</w:t>
            </w:r>
          </w:p>
        </w:tc>
        <w:tc>
          <w:tcPr>
            <w:tcW w:w="1762" w:type="pct"/>
            <w:tcBorders>
              <w:top w:val="nil"/>
              <w:left w:val="nil"/>
              <w:bottom w:val="single" w:sz="4" w:space="0" w:color="BFBFBF" w:themeColor="background1" w:themeShade="BF"/>
              <w:right w:val="nil"/>
            </w:tcBorders>
          </w:tcPr>
          <w:p w14:paraId="2853EC15" w14:textId="77777777" w:rsidR="002403C7" w:rsidRPr="002272BC" w:rsidRDefault="002403C7" w:rsidP="00A0764D">
            <w:pPr>
              <w:spacing w:before="100" w:after="100"/>
              <w:rPr>
                <w:color w:val="000000" w:themeColor="text1"/>
                <w:sz w:val="20"/>
                <w:szCs w:val="20"/>
              </w:rPr>
            </w:pPr>
            <w:r w:rsidRPr="002272BC">
              <w:rPr>
                <w:color w:val="000000" w:themeColor="text1"/>
                <w:sz w:val="20"/>
                <w:szCs w:val="20"/>
              </w:rPr>
              <w:t>Measure</w:t>
            </w:r>
          </w:p>
        </w:tc>
        <w:tc>
          <w:tcPr>
            <w:tcW w:w="747" w:type="pct"/>
            <w:tcBorders>
              <w:top w:val="nil"/>
              <w:left w:val="nil"/>
              <w:bottom w:val="single" w:sz="4" w:space="0" w:color="BFBFBF" w:themeColor="background1" w:themeShade="BF"/>
              <w:right w:val="nil"/>
            </w:tcBorders>
          </w:tcPr>
          <w:p w14:paraId="3694970E" w14:textId="77777777" w:rsidR="002403C7" w:rsidRPr="002272BC" w:rsidRDefault="002403C7" w:rsidP="00A0764D">
            <w:pPr>
              <w:spacing w:before="100" w:after="100"/>
              <w:jc w:val="center"/>
              <w:rPr>
                <w:color w:val="000000" w:themeColor="text1"/>
                <w:sz w:val="20"/>
                <w:szCs w:val="20"/>
              </w:rPr>
            </w:pPr>
            <w:r w:rsidRPr="002272BC">
              <w:rPr>
                <w:color w:val="000000" w:themeColor="text1"/>
                <w:sz w:val="20"/>
                <w:szCs w:val="20"/>
              </w:rPr>
              <w:t>Target</w:t>
            </w:r>
          </w:p>
        </w:tc>
        <w:tc>
          <w:tcPr>
            <w:tcW w:w="729" w:type="pct"/>
            <w:tcBorders>
              <w:top w:val="nil"/>
              <w:left w:val="nil"/>
              <w:bottom w:val="single" w:sz="4" w:space="0" w:color="BFBFBF" w:themeColor="background1" w:themeShade="BF"/>
              <w:right w:val="nil"/>
            </w:tcBorders>
          </w:tcPr>
          <w:p w14:paraId="7D73BB1D" w14:textId="77777777" w:rsidR="002403C7" w:rsidRPr="002272BC" w:rsidRDefault="002403C7" w:rsidP="00A0764D">
            <w:pPr>
              <w:spacing w:before="100" w:after="100"/>
              <w:jc w:val="center"/>
              <w:rPr>
                <w:color w:val="000000" w:themeColor="text1"/>
                <w:sz w:val="20"/>
                <w:szCs w:val="20"/>
              </w:rPr>
            </w:pPr>
            <w:r w:rsidRPr="002272BC">
              <w:rPr>
                <w:color w:val="000000" w:themeColor="text1"/>
                <w:sz w:val="20"/>
                <w:szCs w:val="20"/>
              </w:rPr>
              <w:t>Owner</w:t>
            </w:r>
          </w:p>
        </w:tc>
      </w:tr>
      <w:tr w:rsidR="002403C7" w:rsidRPr="000F2E44" w14:paraId="1168F8ED" w14:textId="77777777" w:rsidTr="00A0764D">
        <w:trPr>
          <w:cnfStyle w:val="000000100000" w:firstRow="0" w:lastRow="0" w:firstColumn="0" w:lastColumn="0" w:oddVBand="0" w:evenVBand="0" w:oddHBand="1" w:evenHBand="0" w:firstRowFirstColumn="0" w:firstRowLastColumn="0" w:lastRowFirstColumn="0" w:lastRowLastColumn="0"/>
        </w:trPr>
        <w:tc>
          <w:tcPr>
            <w:tcW w:w="1762" w:type="pct"/>
            <w:tcBorders>
              <w:top w:val="single" w:sz="4" w:space="0" w:color="BFBFBF" w:themeColor="background1" w:themeShade="BF"/>
            </w:tcBorders>
          </w:tcPr>
          <w:p w14:paraId="7A926279" w14:textId="77777777" w:rsidR="002403C7" w:rsidRPr="000F2E44" w:rsidRDefault="002403C7" w:rsidP="00A0764D">
            <w:pPr>
              <w:spacing w:before="100" w:after="100"/>
              <w:rPr>
                <w:rFonts w:cstheme="minorHAnsi"/>
                <w:iCs/>
                <w:sz w:val="20"/>
                <w:szCs w:val="20"/>
                <w:lang w:eastAsia="en-GB"/>
              </w:rPr>
            </w:pPr>
            <w:r>
              <w:rPr>
                <w:rFonts w:cstheme="minorHAnsi"/>
                <w:iCs/>
                <w:sz w:val="20"/>
                <w:szCs w:val="20"/>
                <w:lang w:eastAsia="en-GB"/>
              </w:rPr>
              <w:t>Increase Profit</w:t>
            </w:r>
          </w:p>
        </w:tc>
        <w:tc>
          <w:tcPr>
            <w:tcW w:w="1762" w:type="pct"/>
            <w:tcBorders>
              <w:top w:val="single" w:sz="4" w:space="0" w:color="BFBFBF" w:themeColor="background1" w:themeShade="BF"/>
            </w:tcBorders>
            <w:vAlign w:val="center"/>
          </w:tcPr>
          <w:p w14:paraId="5CD8A634" w14:textId="77777777" w:rsidR="002403C7" w:rsidRPr="000F2E44" w:rsidRDefault="002403C7" w:rsidP="00A0764D">
            <w:pPr>
              <w:spacing w:before="100" w:after="100"/>
              <w:rPr>
                <w:rFonts w:cstheme="minorHAnsi"/>
                <w:iCs/>
                <w:sz w:val="20"/>
                <w:szCs w:val="20"/>
                <w:lang w:eastAsia="en-GB"/>
              </w:rPr>
            </w:pPr>
            <w:r w:rsidRPr="003E336A">
              <w:rPr>
                <w:sz w:val="20"/>
                <w:szCs w:val="20"/>
              </w:rPr>
              <w:t>Net Profit in GBP (monthly)</w:t>
            </w:r>
          </w:p>
        </w:tc>
        <w:tc>
          <w:tcPr>
            <w:tcW w:w="747" w:type="pct"/>
            <w:tcBorders>
              <w:top w:val="single" w:sz="4" w:space="0" w:color="BFBFBF" w:themeColor="background1" w:themeShade="BF"/>
            </w:tcBorders>
            <w:vAlign w:val="center"/>
          </w:tcPr>
          <w:p w14:paraId="7E6D089B" w14:textId="77777777" w:rsidR="002403C7" w:rsidRPr="000F2E44" w:rsidRDefault="002403C7" w:rsidP="00A0764D">
            <w:pPr>
              <w:spacing w:before="100" w:after="100"/>
              <w:jc w:val="center"/>
              <w:rPr>
                <w:rFonts w:cstheme="minorHAnsi"/>
                <w:iCs/>
                <w:sz w:val="20"/>
                <w:szCs w:val="20"/>
                <w:lang w:eastAsia="en-GB"/>
              </w:rPr>
            </w:pPr>
            <w:r w:rsidRPr="003E336A">
              <w:rPr>
                <w:sz w:val="20"/>
                <w:szCs w:val="20"/>
              </w:rPr>
              <w:t>£</w:t>
            </w:r>
            <w:proofErr w:type="spellStart"/>
            <w:r w:rsidRPr="003E336A">
              <w:rPr>
                <w:sz w:val="20"/>
                <w:szCs w:val="20"/>
              </w:rPr>
              <w:t>xxxM</w:t>
            </w:r>
            <w:proofErr w:type="spellEnd"/>
            <w:r w:rsidRPr="003E336A">
              <w:rPr>
                <w:sz w:val="20"/>
                <w:szCs w:val="20"/>
              </w:rPr>
              <w:t>/month</w:t>
            </w:r>
          </w:p>
        </w:tc>
        <w:tc>
          <w:tcPr>
            <w:tcW w:w="729" w:type="pct"/>
            <w:tcBorders>
              <w:top w:val="single" w:sz="4" w:space="0" w:color="BFBFBF" w:themeColor="background1" w:themeShade="BF"/>
            </w:tcBorders>
            <w:vAlign w:val="center"/>
          </w:tcPr>
          <w:p w14:paraId="37F01BD8" w14:textId="77777777" w:rsidR="002403C7" w:rsidRPr="000F2E44" w:rsidRDefault="002403C7" w:rsidP="00A0764D">
            <w:pPr>
              <w:spacing w:before="100" w:after="100"/>
              <w:jc w:val="center"/>
              <w:rPr>
                <w:rFonts w:cstheme="minorHAnsi"/>
                <w:iCs/>
                <w:sz w:val="20"/>
                <w:szCs w:val="20"/>
                <w:lang w:eastAsia="en-GB"/>
              </w:rPr>
            </w:pPr>
            <w:r w:rsidRPr="003E336A">
              <w:rPr>
                <w:sz w:val="20"/>
                <w:szCs w:val="20"/>
              </w:rPr>
              <w:t>Bill Peters</w:t>
            </w:r>
          </w:p>
        </w:tc>
      </w:tr>
      <w:tr w:rsidR="002403C7" w:rsidRPr="000F2E44" w14:paraId="5A68078D" w14:textId="77777777" w:rsidTr="00A0764D">
        <w:tc>
          <w:tcPr>
            <w:tcW w:w="1762" w:type="pct"/>
          </w:tcPr>
          <w:p w14:paraId="03224C35" w14:textId="77777777" w:rsidR="002403C7" w:rsidRPr="000F2E44" w:rsidRDefault="002403C7" w:rsidP="00A0764D">
            <w:pPr>
              <w:spacing w:before="100" w:after="100"/>
              <w:rPr>
                <w:rFonts w:cstheme="minorHAnsi"/>
                <w:iCs/>
                <w:sz w:val="20"/>
                <w:szCs w:val="20"/>
                <w:lang w:eastAsia="en-GB"/>
              </w:rPr>
            </w:pPr>
          </w:p>
        </w:tc>
        <w:tc>
          <w:tcPr>
            <w:tcW w:w="1762" w:type="pct"/>
            <w:vAlign w:val="center"/>
          </w:tcPr>
          <w:p w14:paraId="55D231E5" w14:textId="77777777" w:rsidR="002403C7" w:rsidRPr="000F2E44" w:rsidRDefault="002403C7" w:rsidP="00A0764D">
            <w:pPr>
              <w:spacing w:before="100" w:after="100"/>
              <w:rPr>
                <w:rFonts w:cstheme="minorHAnsi"/>
                <w:iCs/>
                <w:sz w:val="20"/>
                <w:szCs w:val="20"/>
                <w:lang w:eastAsia="en-GB"/>
              </w:rPr>
            </w:pPr>
            <w:r w:rsidRPr="003E336A">
              <w:rPr>
                <w:sz w:val="20"/>
                <w:szCs w:val="20"/>
              </w:rPr>
              <w:t>Net Profit % (monthly)</w:t>
            </w:r>
          </w:p>
        </w:tc>
        <w:tc>
          <w:tcPr>
            <w:tcW w:w="747" w:type="pct"/>
            <w:vAlign w:val="center"/>
          </w:tcPr>
          <w:p w14:paraId="7BD0F136" w14:textId="77777777" w:rsidR="002403C7" w:rsidRPr="000F2E44" w:rsidRDefault="002403C7" w:rsidP="00A0764D">
            <w:pPr>
              <w:spacing w:before="100" w:after="100"/>
              <w:jc w:val="center"/>
              <w:rPr>
                <w:rFonts w:cstheme="minorHAnsi"/>
                <w:iCs/>
                <w:sz w:val="20"/>
                <w:szCs w:val="20"/>
                <w:lang w:eastAsia="en-GB"/>
              </w:rPr>
            </w:pPr>
            <w:r w:rsidRPr="003E336A">
              <w:rPr>
                <w:sz w:val="20"/>
                <w:szCs w:val="20"/>
              </w:rPr>
              <w:t>7%</w:t>
            </w:r>
          </w:p>
        </w:tc>
        <w:tc>
          <w:tcPr>
            <w:tcW w:w="729" w:type="pct"/>
            <w:vAlign w:val="center"/>
          </w:tcPr>
          <w:p w14:paraId="19C29F5A" w14:textId="77777777" w:rsidR="002403C7" w:rsidRPr="000F2E44" w:rsidRDefault="002403C7" w:rsidP="00A0764D">
            <w:pPr>
              <w:spacing w:before="100" w:after="100"/>
              <w:jc w:val="center"/>
              <w:rPr>
                <w:rFonts w:cstheme="minorHAnsi"/>
                <w:iCs/>
                <w:sz w:val="20"/>
                <w:szCs w:val="20"/>
                <w:lang w:eastAsia="en-GB"/>
              </w:rPr>
            </w:pPr>
            <w:r w:rsidRPr="003E336A">
              <w:rPr>
                <w:sz w:val="20"/>
                <w:szCs w:val="20"/>
              </w:rPr>
              <w:t>Bill Peters</w:t>
            </w:r>
          </w:p>
        </w:tc>
      </w:tr>
      <w:tr w:rsidR="002403C7" w:rsidRPr="000F2E44" w14:paraId="46BB7B4A" w14:textId="77777777" w:rsidTr="00A0764D">
        <w:trPr>
          <w:cnfStyle w:val="000000100000" w:firstRow="0" w:lastRow="0" w:firstColumn="0" w:lastColumn="0" w:oddVBand="0" w:evenVBand="0" w:oddHBand="1" w:evenHBand="0" w:firstRowFirstColumn="0" w:firstRowLastColumn="0" w:lastRowFirstColumn="0" w:lastRowLastColumn="0"/>
        </w:trPr>
        <w:tc>
          <w:tcPr>
            <w:tcW w:w="1762" w:type="pct"/>
          </w:tcPr>
          <w:p w14:paraId="63F68D7A" w14:textId="77777777" w:rsidR="002403C7" w:rsidRPr="000F2E44" w:rsidRDefault="002403C7" w:rsidP="00A0764D">
            <w:pPr>
              <w:spacing w:before="100" w:after="100"/>
              <w:rPr>
                <w:rFonts w:cstheme="minorHAnsi"/>
                <w:iCs/>
                <w:sz w:val="20"/>
                <w:szCs w:val="20"/>
                <w:lang w:eastAsia="en-GB"/>
              </w:rPr>
            </w:pPr>
            <w:r>
              <w:rPr>
                <w:rFonts w:cstheme="minorHAnsi"/>
                <w:iCs/>
                <w:sz w:val="20"/>
                <w:szCs w:val="20"/>
                <w:lang w:eastAsia="en-GB"/>
              </w:rPr>
              <w:t>Increase Revenue</w:t>
            </w:r>
          </w:p>
        </w:tc>
        <w:tc>
          <w:tcPr>
            <w:tcW w:w="1762" w:type="pct"/>
          </w:tcPr>
          <w:p w14:paraId="049E78AF" w14:textId="77777777" w:rsidR="002403C7" w:rsidRPr="000F2E44" w:rsidRDefault="002403C7" w:rsidP="00A0764D">
            <w:pPr>
              <w:spacing w:before="100" w:after="100"/>
              <w:rPr>
                <w:rFonts w:cstheme="minorHAnsi"/>
                <w:iCs/>
                <w:sz w:val="20"/>
                <w:szCs w:val="20"/>
                <w:lang w:eastAsia="en-GB"/>
              </w:rPr>
            </w:pPr>
            <w:r>
              <w:rPr>
                <w:rFonts w:cstheme="minorHAnsi"/>
                <w:iCs/>
                <w:sz w:val="20"/>
                <w:szCs w:val="20"/>
                <w:lang w:eastAsia="en-GB"/>
              </w:rPr>
              <w:t>Sales Revenue</w:t>
            </w:r>
          </w:p>
        </w:tc>
        <w:tc>
          <w:tcPr>
            <w:tcW w:w="747" w:type="pct"/>
          </w:tcPr>
          <w:p w14:paraId="4E88929D" w14:textId="77777777" w:rsidR="002403C7" w:rsidRPr="000F2E44" w:rsidRDefault="002403C7" w:rsidP="00A0764D">
            <w:pPr>
              <w:spacing w:before="100" w:after="100"/>
              <w:jc w:val="center"/>
              <w:rPr>
                <w:rFonts w:cstheme="minorHAnsi"/>
                <w:iCs/>
                <w:sz w:val="20"/>
                <w:szCs w:val="20"/>
                <w:lang w:eastAsia="en-GB"/>
              </w:rPr>
            </w:pPr>
            <w:r>
              <w:rPr>
                <w:rFonts w:cstheme="minorHAnsi"/>
                <w:iCs/>
                <w:sz w:val="20"/>
                <w:szCs w:val="20"/>
                <w:lang w:eastAsia="en-GB"/>
              </w:rPr>
              <w:t>3%</w:t>
            </w:r>
          </w:p>
        </w:tc>
        <w:tc>
          <w:tcPr>
            <w:tcW w:w="729" w:type="pct"/>
          </w:tcPr>
          <w:p w14:paraId="686D5DFC" w14:textId="77777777" w:rsidR="002403C7" w:rsidRPr="000F2E44" w:rsidRDefault="002403C7" w:rsidP="00A0764D">
            <w:pPr>
              <w:spacing w:before="100" w:after="100"/>
              <w:jc w:val="center"/>
              <w:rPr>
                <w:rFonts w:cstheme="minorHAnsi"/>
                <w:iCs/>
                <w:sz w:val="20"/>
                <w:szCs w:val="20"/>
                <w:lang w:eastAsia="en-GB"/>
              </w:rPr>
            </w:pPr>
            <w:r>
              <w:rPr>
                <w:rFonts w:cstheme="minorHAnsi"/>
                <w:iCs/>
                <w:sz w:val="20"/>
                <w:szCs w:val="20"/>
                <w:lang w:eastAsia="en-GB"/>
              </w:rPr>
              <w:t>Warren Clark</w:t>
            </w:r>
          </w:p>
        </w:tc>
      </w:tr>
      <w:tr w:rsidR="002403C7" w:rsidRPr="000F2E44" w14:paraId="19C75D8E" w14:textId="77777777" w:rsidTr="00A0764D">
        <w:tc>
          <w:tcPr>
            <w:tcW w:w="1762" w:type="pct"/>
          </w:tcPr>
          <w:p w14:paraId="2175B18F" w14:textId="77777777" w:rsidR="002403C7" w:rsidRPr="000F2E44" w:rsidRDefault="002403C7" w:rsidP="00A0764D">
            <w:pPr>
              <w:spacing w:before="100" w:after="100"/>
              <w:rPr>
                <w:rFonts w:cstheme="minorHAnsi"/>
                <w:iCs/>
                <w:sz w:val="20"/>
                <w:szCs w:val="20"/>
                <w:lang w:eastAsia="en-GB"/>
              </w:rPr>
            </w:pPr>
          </w:p>
        </w:tc>
        <w:tc>
          <w:tcPr>
            <w:tcW w:w="1762" w:type="pct"/>
          </w:tcPr>
          <w:p w14:paraId="3B296F1A" w14:textId="77777777" w:rsidR="002403C7" w:rsidRPr="000F2E44" w:rsidRDefault="002403C7" w:rsidP="00A0764D">
            <w:pPr>
              <w:spacing w:before="100" w:after="100"/>
              <w:rPr>
                <w:rFonts w:cstheme="minorHAnsi"/>
                <w:iCs/>
                <w:sz w:val="20"/>
                <w:szCs w:val="20"/>
                <w:lang w:eastAsia="en-GB"/>
              </w:rPr>
            </w:pPr>
            <w:r>
              <w:rPr>
                <w:rFonts w:cstheme="minorHAnsi"/>
                <w:iCs/>
                <w:sz w:val="20"/>
                <w:szCs w:val="20"/>
                <w:lang w:eastAsia="en-GB"/>
              </w:rPr>
              <w:t>etc</w:t>
            </w:r>
          </w:p>
        </w:tc>
        <w:tc>
          <w:tcPr>
            <w:tcW w:w="747" w:type="pct"/>
          </w:tcPr>
          <w:p w14:paraId="3F97FC1B" w14:textId="77777777" w:rsidR="002403C7" w:rsidRPr="000F2E44" w:rsidRDefault="002403C7" w:rsidP="00A0764D">
            <w:pPr>
              <w:spacing w:before="100" w:after="100"/>
              <w:jc w:val="center"/>
              <w:rPr>
                <w:rFonts w:cstheme="minorHAnsi"/>
                <w:iCs/>
                <w:sz w:val="20"/>
                <w:szCs w:val="20"/>
                <w:lang w:eastAsia="en-GB"/>
              </w:rPr>
            </w:pPr>
          </w:p>
        </w:tc>
        <w:tc>
          <w:tcPr>
            <w:tcW w:w="729" w:type="pct"/>
          </w:tcPr>
          <w:p w14:paraId="44AF7279" w14:textId="77777777" w:rsidR="002403C7" w:rsidRPr="000F2E44" w:rsidRDefault="002403C7" w:rsidP="00A0764D">
            <w:pPr>
              <w:spacing w:before="100" w:after="100"/>
              <w:jc w:val="center"/>
              <w:rPr>
                <w:rFonts w:cstheme="minorHAnsi"/>
                <w:iCs/>
                <w:sz w:val="20"/>
                <w:szCs w:val="20"/>
                <w:lang w:eastAsia="en-GB"/>
              </w:rPr>
            </w:pPr>
          </w:p>
        </w:tc>
      </w:tr>
      <w:tr w:rsidR="002403C7" w:rsidRPr="000F2E44" w14:paraId="0A6E4329" w14:textId="77777777" w:rsidTr="00A0764D">
        <w:trPr>
          <w:cnfStyle w:val="000000100000" w:firstRow="0" w:lastRow="0" w:firstColumn="0" w:lastColumn="0" w:oddVBand="0" w:evenVBand="0" w:oddHBand="1" w:evenHBand="0" w:firstRowFirstColumn="0" w:firstRowLastColumn="0" w:lastRowFirstColumn="0" w:lastRowLastColumn="0"/>
        </w:trPr>
        <w:tc>
          <w:tcPr>
            <w:tcW w:w="1762" w:type="pct"/>
            <w:tcBorders>
              <w:bottom w:val="single" w:sz="4" w:space="0" w:color="BFBFBF" w:themeColor="background1" w:themeShade="BF"/>
            </w:tcBorders>
          </w:tcPr>
          <w:p w14:paraId="105CE303" w14:textId="77777777" w:rsidR="002403C7" w:rsidRPr="000F2E44" w:rsidRDefault="002403C7" w:rsidP="00A0764D">
            <w:pPr>
              <w:spacing w:before="100" w:after="100"/>
              <w:rPr>
                <w:rFonts w:cstheme="minorHAnsi"/>
                <w:iCs/>
                <w:sz w:val="20"/>
                <w:szCs w:val="20"/>
                <w:lang w:eastAsia="en-GB"/>
              </w:rPr>
            </w:pPr>
            <w:r>
              <w:rPr>
                <w:rFonts w:cstheme="minorHAnsi"/>
                <w:iCs/>
                <w:sz w:val="20"/>
                <w:szCs w:val="20"/>
                <w:lang w:eastAsia="en-GB"/>
              </w:rPr>
              <w:t>Improve Clarity of Offering</w:t>
            </w:r>
          </w:p>
        </w:tc>
        <w:tc>
          <w:tcPr>
            <w:tcW w:w="1762" w:type="pct"/>
            <w:tcBorders>
              <w:bottom w:val="single" w:sz="4" w:space="0" w:color="BFBFBF" w:themeColor="background1" w:themeShade="BF"/>
            </w:tcBorders>
          </w:tcPr>
          <w:p w14:paraId="567D9612" w14:textId="77777777" w:rsidR="002403C7" w:rsidRPr="000F2E44" w:rsidRDefault="002403C7" w:rsidP="00A0764D">
            <w:pPr>
              <w:spacing w:before="100" w:after="100"/>
              <w:rPr>
                <w:rFonts w:cstheme="minorHAnsi"/>
                <w:iCs/>
                <w:sz w:val="20"/>
                <w:szCs w:val="20"/>
                <w:lang w:eastAsia="en-GB"/>
              </w:rPr>
            </w:pPr>
            <w:r>
              <w:rPr>
                <w:rFonts w:cstheme="minorHAnsi"/>
                <w:iCs/>
                <w:sz w:val="20"/>
                <w:szCs w:val="20"/>
                <w:lang w:eastAsia="en-GB"/>
              </w:rPr>
              <w:t>Customer satisfaction index</w:t>
            </w:r>
          </w:p>
        </w:tc>
        <w:tc>
          <w:tcPr>
            <w:tcW w:w="747" w:type="pct"/>
            <w:tcBorders>
              <w:bottom w:val="single" w:sz="4" w:space="0" w:color="BFBFBF" w:themeColor="background1" w:themeShade="BF"/>
            </w:tcBorders>
          </w:tcPr>
          <w:p w14:paraId="2AF32248" w14:textId="77777777" w:rsidR="002403C7" w:rsidRPr="000F2E44" w:rsidRDefault="002403C7" w:rsidP="00A0764D">
            <w:pPr>
              <w:spacing w:before="100" w:after="100"/>
              <w:jc w:val="center"/>
              <w:rPr>
                <w:rFonts w:cstheme="minorHAnsi"/>
                <w:iCs/>
                <w:sz w:val="20"/>
                <w:szCs w:val="20"/>
                <w:lang w:eastAsia="en-GB"/>
              </w:rPr>
            </w:pPr>
            <w:r>
              <w:rPr>
                <w:rFonts w:cstheme="minorHAnsi"/>
                <w:iCs/>
                <w:sz w:val="20"/>
                <w:szCs w:val="20"/>
                <w:lang w:eastAsia="en-GB"/>
              </w:rPr>
              <w:t>95%</w:t>
            </w:r>
          </w:p>
        </w:tc>
        <w:tc>
          <w:tcPr>
            <w:tcW w:w="729" w:type="pct"/>
            <w:tcBorders>
              <w:bottom w:val="single" w:sz="4" w:space="0" w:color="BFBFBF" w:themeColor="background1" w:themeShade="BF"/>
            </w:tcBorders>
          </w:tcPr>
          <w:p w14:paraId="4C76F3A8" w14:textId="77777777" w:rsidR="002403C7" w:rsidRPr="000F2E44" w:rsidRDefault="002403C7" w:rsidP="00A0764D">
            <w:pPr>
              <w:spacing w:before="100" w:after="100"/>
              <w:jc w:val="center"/>
              <w:rPr>
                <w:rFonts w:cstheme="minorHAnsi"/>
                <w:iCs/>
                <w:sz w:val="20"/>
                <w:szCs w:val="20"/>
                <w:lang w:eastAsia="en-GB"/>
              </w:rPr>
            </w:pPr>
            <w:r>
              <w:rPr>
                <w:rFonts w:cstheme="minorHAnsi"/>
                <w:iCs/>
                <w:sz w:val="20"/>
                <w:szCs w:val="20"/>
                <w:lang w:eastAsia="en-GB"/>
              </w:rPr>
              <w:t>Phil Parker</w:t>
            </w:r>
          </w:p>
        </w:tc>
      </w:tr>
      <w:tr w:rsidR="002403C7" w:rsidRPr="000F2E44" w14:paraId="221C70D6" w14:textId="77777777" w:rsidTr="00A0764D">
        <w:tc>
          <w:tcPr>
            <w:tcW w:w="1762" w:type="pct"/>
          </w:tcPr>
          <w:p w14:paraId="4313282D" w14:textId="77777777" w:rsidR="002403C7" w:rsidRPr="000F2E44" w:rsidRDefault="002403C7" w:rsidP="00A0764D">
            <w:pPr>
              <w:spacing w:before="100" w:after="100"/>
              <w:rPr>
                <w:rFonts w:cstheme="minorHAnsi"/>
                <w:iCs/>
                <w:sz w:val="20"/>
                <w:szCs w:val="20"/>
                <w:lang w:eastAsia="en-GB"/>
              </w:rPr>
            </w:pPr>
          </w:p>
        </w:tc>
        <w:tc>
          <w:tcPr>
            <w:tcW w:w="1762" w:type="pct"/>
          </w:tcPr>
          <w:p w14:paraId="50F92D99" w14:textId="77777777" w:rsidR="002403C7" w:rsidRPr="000F2E44" w:rsidRDefault="002403C7" w:rsidP="00A0764D">
            <w:pPr>
              <w:spacing w:before="100" w:after="100"/>
              <w:rPr>
                <w:rFonts w:cstheme="minorHAnsi"/>
                <w:iCs/>
                <w:sz w:val="20"/>
                <w:szCs w:val="20"/>
                <w:lang w:eastAsia="en-GB"/>
              </w:rPr>
            </w:pPr>
            <w:r>
              <w:rPr>
                <w:rFonts w:cstheme="minorHAnsi"/>
                <w:iCs/>
                <w:sz w:val="20"/>
                <w:szCs w:val="20"/>
                <w:lang w:eastAsia="en-GB"/>
              </w:rPr>
              <w:t>Market Share Index</w:t>
            </w:r>
          </w:p>
        </w:tc>
        <w:tc>
          <w:tcPr>
            <w:tcW w:w="747" w:type="pct"/>
          </w:tcPr>
          <w:p w14:paraId="02572BF7" w14:textId="77777777" w:rsidR="002403C7" w:rsidRPr="000F2E44" w:rsidRDefault="002403C7" w:rsidP="00A0764D">
            <w:pPr>
              <w:spacing w:before="100" w:after="100"/>
              <w:jc w:val="center"/>
              <w:rPr>
                <w:rFonts w:cstheme="minorHAnsi"/>
                <w:iCs/>
                <w:sz w:val="20"/>
                <w:szCs w:val="20"/>
                <w:lang w:eastAsia="en-GB"/>
              </w:rPr>
            </w:pPr>
            <w:r>
              <w:rPr>
                <w:rFonts w:cstheme="minorHAnsi"/>
                <w:iCs/>
                <w:sz w:val="20"/>
                <w:szCs w:val="20"/>
                <w:lang w:eastAsia="en-GB"/>
              </w:rPr>
              <w:t>55%</w:t>
            </w:r>
          </w:p>
        </w:tc>
        <w:tc>
          <w:tcPr>
            <w:tcW w:w="729" w:type="pct"/>
          </w:tcPr>
          <w:p w14:paraId="653E4CFD" w14:textId="77777777" w:rsidR="002403C7" w:rsidRPr="000F2E44" w:rsidRDefault="002403C7" w:rsidP="00A0764D">
            <w:pPr>
              <w:spacing w:before="100" w:after="100"/>
              <w:jc w:val="center"/>
              <w:rPr>
                <w:rFonts w:cstheme="minorHAnsi"/>
                <w:iCs/>
                <w:sz w:val="20"/>
                <w:szCs w:val="20"/>
                <w:lang w:eastAsia="en-GB"/>
              </w:rPr>
            </w:pPr>
            <w:r>
              <w:rPr>
                <w:rFonts w:cstheme="minorHAnsi"/>
                <w:iCs/>
                <w:sz w:val="20"/>
                <w:szCs w:val="20"/>
                <w:lang w:eastAsia="en-GB"/>
              </w:rPr>
              <w:t>Phil Parker</w:t>
            </w:r>
          </w:p>
        </w:tc>
      </w:tr>
      <w:tr w:rsidR="002403C7" w:rsidRPr="000F2E44" w14:paraId="0A6A5694" w14:textId="77777777" w:rsidTr="00A0764D">
        <w:trPr>
          <w:cnfStyle w:val="000000100000" w:firstRow="0" w:lastRow="0" w:firstColumn="0" w:lastColumn="0" w:oddVBand="0" w:evenVBand="0" w:oddHBand="1" w:evenHBand="0" w:firstRowFirstColumn="0" w:firstRowLastColumn="0" w:lastRowFirstColumn="0" w:lastRowLastColumn="0"/>
        </w:trPr>
        <w:tc>
          <w:tcPr>
            <w:tcW w:w="1762" w:type="pct"/>
            <w:tcBorders>
              <w:bottom w:val="single" w:sz="4" w:space="0" w:color="BFBFBF" w:themeColor="background1" w:themeShade="BF"/>
            </w:tcBorders>
          </w:tcPr>
          <w:p w14:paraId="382193F0" w14:textId="77777777" w:rsidR="002403C7" w:rsidRPr="000F2E44" w:rsidRDefault="002403C7" w:rsidP="00A0764D">
            <w:pPr>
              <w:spacing w:before="100" w:after="100"/>
              <w:rPr>
                <w:rFonts w:cstheme="minorHAnsi"/>
                <w:iCs/>
                <w:sz w:val="20"/>
                <w:szCs w:val="20"/>
                <w:lang w:eastAsia="en-GB"/>
              </w:rPr>
            </w:pPr>
          </w:p>
        </w:tc>
        <w:tc>
          <w:tcPr>
            <w:tcW w:w="1762" w:type="pct"/>
            <w:tcBorders>
              <w:bottom w:val="single" w:sz="4" w:space="0" w:color="BFBFBF" w:themeColor="background1" w:themeShade="BF"/>
            </w:tcBorders>
          </w:tcPr>
          <w:p w14:paraId="7B3541FD" w14:textId="77777777" w:rsidR="002403C7" w:rsidRPr="000F2E44" w:rsidRDefault="002403C7" w:rsidP="00A0764D">
            <w:pPr>
              <w:spacing w:before="100" w:after="100"/>
              <w:rPr>
                <w:rFonts w:cstheme="minorHAnsi"/>
                <w:iCs/>
                <w:sz w:val="20"/>
                <w:szCs w:val="20"/>
                <w:lang w:eastAsia="en-GB"/>
              </w:rPr>
            </w:pPr>
            <w:r>
              <w:rPr>
                <w:rFonts w:cstheme="minorHAnsi"/>
                <w:iCs/>
                <w:sz w:val="20"/>
                <w:szCs w:val="20"/>
                <w:lang w:eastAsia="en-GB"/>
              </w:rPr>
              <w:t>etc</w:t>
            </w:r>
          </w:p>
        </w:tc>
        <w:tc>
          <w:tcPr>
            <w:tcW w:w="747" w:type="pct"/>
            <w:tcBorders>
              <w:bottom w:val="single" w:sz="4" w:space="0" w:color="BFBFBF" w:themeColor="background1" w:themeShade="BF"/>
            </w:tcBorders>
          </w:tcPr>
          <w:p w14:paraId="45318504" w14:textId="77777777" w:rsidR="002403C7" w:rsidRPr="000F2E44" w:rsidRDefault="002403C7" w:rsidP="00A0764D">
            <w:pPr>
              <w:spacing w:before="100" w:after="100"/>
              <w:jc w:val="center"/>
              <w:rPr>
                <w:rFonts w:cstheme="minorHAnsi"/>
                <w:iCs/>
                <w:sz w:val="20"/>
                <w:szCs w:val="20"/>
                <w:lang w:eastAsia="en-GB"/>
              </w:rPr>
            </w:pPr>
          </w:p>
        </w:tc>
        <w:tc>
          <w:tcPr>
            <w:tcW w:w="729" w:type="pct"/>
            <w:tcBorders>
              <w:bottom w:val="single" w:sz="4" w:space="0" w:color="BFBFBF" w:themeColor="background1" w:themeShade="BF"/>
            </w:tcBorders>
          </w:tcPr>
          <w:p w14:paraId="17C8B8E8" w14:textId="77777777" w:rsidR="002403C7" w:rsidRPr="000F2E44" w:rsidRDefault="002403C7" w:rsidP="00A0764D">
            <w:pPr>
              <w:spacing w:before="100" w:after="100"/>
              <w:jc w:val="center"/>
              <w:rPr>
                <w:rFonts w:cstheme="minorHAnsi"/>
                <w:iCs/>
                <w:sz w:val="20"/>
                <w:szCs w:val="20"/>
                <w:lang w:eastAsia="en-GB"/>
              </w:rPr>
            </w:pPr>
          </w:p>
        </w:tc>
      </w:tr>
      <w:tr w:rsidR="002403C7" w:rsidRPr="000F2E44" w14:paraId="4892EBF6" w14:textId="77777777" w:rsidTr="00A0764D">
        <w:trPr>
          <w:trHeight w:val="1551"/>
        </w:trPr>
        <w:tc>
          <w:tcPr>
            <w:tcW w:w="1762" w:type="pct"/>
            <w:tcBorders>
              <w:left w:val="dashed" w:sz="4" w:space="0" w:color="BFBFBF" w:themeColor="background1" w:themeShade="BF"/>
              <w:right w:val="dashed" w:sz="4" w:space="0" w:color="BFBFBF" w:themeColor="background1" w:themeShade="BF"/>
            </w:tcBorders>
          </w:tcPr>
          <w:p w14:paraId="2C882B62" w14:textId="77777777" w:rsidR="002403C7" w:rsidRPr="000F2E44" w:rsidRDefault="002403C7" w:rsidP="00A0764D">
            <w:pPr>
              <w:spacing w:before="100" w:after="100"/>
              <w:rPr>
                <w:rFonts w:cstheme="minorHAnsi"/>
                <w:iCs/>
                <w:sz w:val="20"/>
                <w:szCs w:val="20"/>
                <w:lang w:eastAsia="en-GB"/>
              </w:rPr>
            </w:pPr>
          </w:p>
        </w:tc>
        <w:tc>
          <w:tcPr>
            <w:tcW w:w="1762" w:type="pct"/>
            <w:tcBorders>
              <w:left w:val="dashed" w:sz="4" w:space="0" w:color="BFBFBF" w:themeColor="background1" w:themeShade="BF"/>
              <w:right w:val="dashed" w:sz="4" w:space="0" w:color="BFBFBF" w:themeColor="background1" w:themeShade="BF"/>
            </w:tcBorders>
          </w:tcPr>
          <w:p w14:paraId="7EF50A3E" w14:textId="77777777" w:rsidR="002403C7" w:rsidRPr="000F2E44" w:rsidRDefault="002403C7" w:rsidP="00A0764D">
            <w:pPr>
              <w:spacing w:before="100" w:after="100"/>
              <w:rPr>
                <w:rFonts w:cstheme="minorHAnsi"/>
                <w:iCs/>
                <w:sz w:val="20"/>
                <w:szCs w:val="20"/>
                <w:lang w:eastAsia="en-GB"/>
              </w:rPr>
            </w:pPr>
          </w:p>
        </w:tc>
        <w:tc>
          <w:tcPr>
            <w:tcW w:w="747" w:type="pct"/>
            <w:tcBorders>
              <w:left w:val="dashed" w:sz="4" w:space="0" w:color="BFBFBF" w:themeColor="background1" w:themeShade="BF"/>
              <w:right w:val="dashed" w:sz="4" w:space="0" w:color="BFBFBF" w:themeColor="background1" w:themeShade="BF"/>
            </w:tcBorders>
          </w:tcPr>
          <w:p w14:paraId="1996DCD8" w14:textId="77777777" w:rsidR="002403C7" w:rsidRPr="000F2E44" w:rsidRDefault="002403C7" w:rsidP="00A0764D">
            <w:pPr>
              <w:spacing w:before="100" w:after="100"/>
              <w:jc w:val="center"/>
              <w:rPr>
                <w:rFonts w:cstheme="minorHAnsi"/>
                <w:iCs/>
                <w:sz w:val="20"/>
                <w:szCs w:val="20"/>
                <w:lang w:eastAsia="en-GB"/>
              </w:rPr>
            </w:pPr>
          </w:p>
        </w:tc>
        <w:tc>
          <w:tcPr>
            <w:tcW w:w="729" w:type="pct"/>
            <w:tcBorders>
              <w:left w:val="dashed" w:sz="4" w:space="0" w:color="BFBFBF" w:themeColor="background1" w:themeShade="BF"/>
              <w:right w:val="dashed" w:sz="4" w:space="0" w:color="BFBFBF" w:themeColor="background1" w:themeShade="BF"/>
            </w:tcBorders>
          </w:tcPr>
          <w:p w14:paraId="4BA308BC" w14:textId="77777777" w:rsidR="002403C7" w:rsidRPr="000F2E44" w:rsidRDefault="002403C7" w:rsidP="00A0764D">
            <w:pPr>
              <w:spacing w:before="100" w:after="100"/>
              <w:jc w:val="center"/>
              <w:rPr>
                <w:rFonts w:cstheme="minorHAnsi"/>
                <w:iCs/>
                <w:sz w:val="20"/>
                <w:szCs w:val="20"/>
                <w:lang w:eastAsia="en-GB"/>
              </w:rPr>
            </w:pPr>
          </w:p>
        </w:tc>
      </w:tr>
      <w:tr w:rsidR="002403C7" w:rsidRPr="000F2E44" w14:paraId="7F788B1E" w14:textId="77777777" w:rsidTr="00A0764D">
        <w:trPr>
          <w:cnfStyle w:val="000000100000" w:firstRow="0" w:lastRow="0" w:firstColumn="0" w:lastColumn="0" w:oddVBand="0" w:evenVBand="0" w:oddHBand="1" w:evenHBand="0" w:firstRowFirstColumn="0" w:firstRowLastColumn="0" w:lastRowFirstColumn="0" w:lastRowLastColumn="0"/>
        </w:trPr>
        <w:tc>
          <w:tcPr>
            <w:tcW w:w="1762" w:type="pct"/>
          </w:tcPr>
          <w:p w14:paraId="47732A23" w14:textId="77777777" w:rsidR="002403C7" w:rsidRPr="000F2E44" w:rsidRDefault="002403C7" w:rsidP="00A0764D">
            <w:pPr>
              <w:spacing w:before="100" w:after="100"/>
              <w:rPr>
                <w:rFonts w:cstheme="minorHAnsi"/>
                <w:iCs/>
                <w:sz w:val="20"/>
                <w:szCs w:val="20"/>
                <w:lang w:eastAsia="en-GB"/>
              </w:rPr>
            </w:pPr>
            <w:r>
              <w:rPr>
                <w:rFonts w:cstheme="minorHAnsi"/>
                <w:iCs/>
                <w:sz w:val="20"/>
                <w:szCs w:val="20"/>
                <w:lang w:eastAsia="en-GB"/>
              </w:rPr>
              <w:t>Improve our Technology</w:t>
            </w:r>
          </w:p>
        </w:tc>
        <w:tc>
          <w:tcPr>
            <w:tcW w:w="1762" w:type="pct"/>
            <w:vAlign w:val="center"/>
          </w:tcPr>
          <w:p w14:paraId="28245E87" w14:textId="77777777" w:rsidR="002403C7" w:rsidRPr="000F2E44" w:rsidRDefault="002403C7" w:rsidP="00A0764D">
            <w:pPr>
              <w:spacing w:before="100" w:after="100"/>
              <w:rPr>
                <w:rFonts w:cstheme="minorHAnsi"/>
                <w:iCs/>
                <w:sz w:val="20"/>
                <w:szCs w:val="20"/>
                <w:lang w:eastAsia="en-GB"/>
              </w:rPr>
            </w:pPr>
            <w:r w:rsidRPr="000416FD">
              <w:rPr>
                <w:bCs/>
                <w:sz w:val="20"/>
                <w:szCs w:val="20"/>
              </w:rPr>
              <w:t xml:space="preserve">Number of customer service calls </w:t>
            </w:r>
          </w:p>
        </w:tc>
        <w:tc>
          <w:tcPr>
            <w:tcW w:w="747" w:type="pct"/>
            <w:vAlign w:val="center"/>
          </w:tcPr>
          <w:p w14:paraId="164B2468" w14:textId="77777777" w:rsidR="002403C7" w:rsidRPr="000F2E44" w:rsidRDefault="002403C7" w:rsidP="00A0764D">
            <w:pPr>
              <w:spacing w:before="100" w:after="100"/>
              <w:jc w:val="center"/>
              <w:rPr>
                <w:rFonts w:cstheme="minorHAnsi"/>
                <w:iCs/>
                <w:sz w:val="20"/>
                <w:szCs w:val="20"/>
                <w:lang w:eastAsia="en-GB"/>
              </w:rPr>
            </w:pPr>
            <w:r w:rsidRPr="003E336A">
              <w:rPr>
                <w:sz w:val="20"/>
                <w:szCs w:val="20"/>
              </w:rPr>
              <w:t>&lt;50/month</w:t>
            </w:r>
          </w:p>
        </w:tc>
        <w:tc>
          <w:tcPr>
            <w:tcW w:w="729" w:type="pct"/>
            <w:vAlign w:val="center"/>
          </w:tcPr>
          <w:p w14:paraId="5BC06892" w14:textId="77777777" w:rsidR="002403C7" w:rsidRPr="000F2E44" w:rsidRDefault="002403C7" w:rsidP="00A0764D">
            <w:pPr>
              <w:spacing w:before="100" w:after="100"/>
              <w:jc w:val="center"/>
              <w:rPr>
                <w:rFonts w:cstheme="minorHAnsi"/>
                <w:iCs/>
                <w:sz w:val="20"/>
                <w:szCs w:val="20"/>
                <w:lang w:eastAsia="en-GB"/>
              </w:rPr>
            </w:pPr>
            <w:r w:rsidRPr="003E336A">
              <w:rPr>
                <w:sz w:val="20"/>
                <w:szCs w:val="20"/>
              </w:rPr>
              <w:t>John Jones</w:t>
            </w:r>
          </w:p>
        </w:tc>
      </w:tr>
      <w:tr w:rsidR="002403C7" w:rsidRPr="000F2E44" w14:paraId="11E91B04" w14:textId="77777777" w:rsidTr="002403C7">
        <w:trPr>
          <w:trHeight w:val="501"/>
        </w:trPr>
        <w:tc>
          <w:tcPr>
            <w:tcW w:w="1762" w:type="pct"/>
            <w:tcBorders>
              <w:bottom w:val="single" w:sz="4" w:space="0" w:color="BFBFBF" w:themeColor="background1" w:themeShade="BF"/>
            </w:tcBorders>
          </w:tcPr>
          <w:p w14:paraId="4E7DF52F" w14:textId="77777777" w:rsidR="002403C7" w:rsidRPr="000F2E44" w:rsidRDefault="002403C7" w:rsidP="00A0764D">
            <w:pPr>
              <w:spacing w:before="100" w:after="100"/>
              <w:rPr>
                <w:rFonts w:cstheme="minorHAnsi"/>
                <w:iCs/>
                <w:sz w:val="20"/>
                <w:szCs w:val="20"/>
                <w:lang w:eastAsia="en-GB"/>
              </w:rPr>
            </w:pPr>
          </w:p>
        </w:tc>
        <w:tc>
          <w:tcPr>
            <w:tcW w:w="1762" w:type="pct"/>
            <w:tcBorders>
              <w:bottom w:val="single" w:sz="4" w:space="0" w:color="BFBFBF" w:themeColor="background1" w:themeShade="BF"/>
            </w:tcBorders>
            <w:vAlign w:val="center"/>
          </w:tcPr>
          <w:p w14:paraId="5133EC82" w14:textId="77777777" w:rsidR="002403C7" w:rsidRPr="000F2E44" w:rsidRDefault="002403C7" w:rsidP="00A0764D">
            <w:pPr>
              <w:spacing w:before="100" w:after="100"/>
              <w:rPr>
                <w:rFonts w:cstheme="minorHAnsi"/>
                <w:iCs/>
                <w:sz w:val="20"/>
                <w:szCs w:val="20"/>
                <w:lang w:eastAsia="en-GB"/>
              </w:rPr>
            </w:pPr>
            <w:r w:rsidRPr="000416FD">
              <w:rPr>
                <w:bCs/>
                <w:sz w:val="20"/>
                <w:szCs w:val="20"/>
              </w:rPr>
              <w:t>Number of unsolicited compliments</w:t>
            </w:r>
          </w:p>
        </w:tc>
        <w:tc>
          <w:tcPr>
            <w:tcW w:w="747" w:type="pct"/>
            <w:tcBorders>
              <w:bottom w:val="single" w:sz="4" w:space="0" w:color="BFBFBF" w:themeColor="background1" w:themeShade="BF"/>
            </w:tcBorders>
            <w:vAlign w:val="center"/>
          </w:tcPr>
          <w:p w14:paraId="5005084C" w14:textId="77777777" w:rsidR="002403C7" w:rsidRPr="000F2E44" w:rsidRDefault="002403C7" w:rsidP="00A0764D">
            <w:pPr>
              <w:spacing w:before="100" w:after="100"/>
              <w:jc w:val="center"/>
              <w:rPr>
                <w:rFonts w:cstheme="minorHAnsi"/>
                <w:iCs/>
                <w:sz w:val="20"/>
                <w:szCs w:val="20"/>
                <w:lang w:eastAsia="en-GB"/>
              </w:rPr>
            </w:pPr>
            <w:r w:rsidRPr="003E336A">
              <w:rPr>
                <w:sz w:val="20"/>
                <w:szCs w:val="20"/>
              </w:rPr>
              <w:t>&gt;10/month</w:t>
            </w:r>
          </w:p>
        </w:tc>
        <w:tc>
          <w:tcPr>
            <w:tcW w:w="729" w:type="pct"/>
            <w:tcBorders>
              <w:bottom w:val="single" w:sz="4" w:space="0" w:color="BFBFBF" w:themeColor="background1" w:themeShade="BF"/>
            </w:tcBorders>
            <w:vAlign w:val="center"/>
          </w:tcPr>
          <w:p w14:paraId="6C1C39FA" w14:textId="77777777" w:rsidR="002403C7" w:rsidRPr="000F2E44" w:rsidRDefault="002403C7" w:rsidP="00A0764D">
            <w:pPr>
              <w:spacing w:before="100" w:after="100"/>
              <w:jc w:val="center"/>
              <w:rPr>
                <w:rFonts w:cstheme="minorHAnsi"/>
                <w:iCs/>
                <w:sz w:val="20"/>
                <w:szCs w:val="20"/>
                <w:lang w:eastAsia="en-GB"/>
              </w:rPr>
            </w:pPr>
            <w:r w:rsidRPr="003E336A">
              <w:rPr>
                <w:sz w:val="20"/>
                <w:szCs w:val="20"/>
              </w:rPr>
              <w:t>Harry Johns</w:t>
            </w:r>
          </w:p>
        </w:tc>
      </w:tr>
      <w:tr w:rsidR="002403C7" w:rsidRPr="000F2E44" w14:paraId="6DF4CACB" w14:textId="77777777" w:rsidTr="002403C7">
        <w:trPr>
          <w:cnfStyle w:val="000000100000" w:firstRow="0" w:lastRow="0" w:firstColumn="0" w:lastColumn="0" w:oddVBand="0" w:evenVBand="0" w:oddHBand="1" w:evenHBand="0" w:firstRowFirstColumn="0" w:firstRowLastColumn="0" w:lastRowFirstColumn="0" w:lastRowLastColumn="0"/>
        </w:trPr>
        <w:tc>
          <w:tcPr>
            <w:tcW w:w="1762" w:type="pct"/>
            <w:tcBorders>
              <w:bottom w:val="single" w:sz="12" w:space="0" w:color="EBB250"/>
            </w:tcBorders>
          </w:tcPr>
          <w:p w14:paraId="36BE3136" w14:textId="77777777" w:rsidR="002403C7" w:rsidRPr="000F2E44" w:rsidRDefault="002403C7" w:rsidP="00A0764D">
            <w:pPr>
              <w:spacing w:before="100" w:after="100"/>
              <w:rPr>
                <w:rFonts w:cstheme="minorHAnsi"/>
                <w:iCs/>
                <w:sz w:val="20"/>
                <w:szCs w:val="20"/>
                <w:lang w:eastAsia="en-GB"/>
              </w:rPr>
            </w:pPr>
          </w:p>
        </w:tc>
        <w:tc>
          <w:tcPr>
            <w:tcW w:w="1762" w:type="pct"/>
            <w:tcBorders>
              <w:bottom w:val="single" w:sz="12" w:space="0" w:color="EBB250"/>
            </w:tcBorders>
          </w:tcPr>
          <w:p w14:paraId="3972A668" w14:textId="77777777" w:rsidR="002403C7" w:rsidRPr="000F2E44" w:rsidRDefault="002403C7" w:rsidP="00A0764D">
            <w:pPr>
              <w:spacing w:before="100" w:after="100"/>
              <w:rPr>
                <w:rFonts w:cstheme="minorHAnsi"/>
                <w:iCs/>
                <w:sz w:val="20"/>
                <w:szCs w:val="20"/>
                <w:lang w:eastAsia="en-GB"/>
              </w:rPr>
            </w:pPr>
            <w:r w:rsidRPr="000416FD">
              <w:rPr>
                <w:bCs/>
                <w:sz w:val="20"/>
                <w:szCs w:val="20"/>
              </w:rPr>
              <w:t xml:space="preserve">Customer satisfaction survey </w:t>
            </w:r>
          </w:p>
        </w:tc>
        <w:tc>
          <w:tcPr>
            <w:tcW w:w="747" w:type="pct"/>
            <w:tcBorders>
              <w:bottom w:val="single" w:sz="12" w:space="0" w:color="EBB250"/>
            </w:tcBorders>
          </w:tcPr>
          <w:p w14:paraId="7E66A9B0" w14:textId="77777777" w:rsidR="002403C7" w:rsidRPr="000F2E44" w:rsidRDefault="002403C7" w:rsidP="00A0764D">
            <w:pPr>
              <w:spacing w:before="100" w:after="100"/>
              <w:jc w:val="center"/>
              <w:rPr>
                <w:rFonts w:cstheme="minorHAnsi"/>
                <w:iCs/>
                <w:sz w:val="20"/>
                <w:szCs w:val="20"/>
                <w:lang w:eastAsia="en-GB"/>
              </w:rPr>
            </w:pPr>
            <w:r w:rsidRPr="003E336A">
              <w:rPr>
                <w:sz w:val="20"/>
                <w:szCs w:val="20"/>
              </w:rPr>
              <w:t>&gt;90%</w:t>
            </w:r>
          </w:p>
        </w:tc>
        <w:tc>
          <w:tcPr>
            <w:tcW w:w="729" w:type="pct"/>
            <w:tcBorders>
              <w:bottom w:val="single" w:sz="12" w:space="0" w:color="EBB250"/>
            </w:tcBorders>
          </w:tcPr>
          <w:p w14:paraId="4388B0D6" w14:textId="77777777" w:rsidR="002403C7" w:rsidRPr="000F2E44" w:rsidRDefault="002403C7" w:rsidP="00A0764D">
            <w:pPr>
              <w:spacing w:before="100" w:after="100"/>
              <w:jc w:val="center"/>
              <w:rPr>
                <w:rFonts w:cstheme="minorHAnsi"/>
                <w:iCs/>
                <w:sz w:val="20"/>
                <w:szCs w:val="20"/>
                <w:lang w:eastAsia="en-GB"/>
              </w:rPr>
            </w:pPr>
            <w:r w:rsidRPr="003E336A">
              <w:rPr>
                <w:sz w:val="20"/>
                <w:szCs w:val="20"/>
              </w:rPr>
              <w:t xml:space="preserve">Anna </w:t>
            </w:r>
            <w:r>
              <w:rPr>
                <w:sz w:val="20"/>
                <w:szCs w:val="20"/>
              </w:rPr>
              <w:t>Jessup</w:t>
            </w:r>
          </w:p>
        </w:tc>
      </w:tr>
    </w:tbl>
    <w:p w14:paraId="6314D1C5" w14:textId="77777777" w:rsidR="002403C7" w:rsidRDefault="002403C7" w:rsidP="002403C7">
      <w:pPr>
        <w:rPr>
          <w:rFonts w:ascii="Helvetica" w:eastAsiaTheme="majorEastAsia" w:hAnsi="Helvetica" w:cstheme="majorBidi"/>
          <w:sz w:val="40"/>
          <w:szCs w:val="32"/>
        </w:rPr>
      </w:pPr>
      <w:r>
        <w:br w:type="page"/>
      </w:r>
    </w:p>
    <w:p w14:paraId="30C04E81" w14:textId="77777777" w:rsidR="002403C7" w:rsidRPr="006E6A84" w:rsidRDefault="002403C7" w:rsidP="002403C7"/>
    <w:p w14:paraId="5C907FD5" w14:textId="77777777" w:rsidR="002403C7" w:rsidRDefault="002403C7" w:rsidP="002403C7">
      <w:pPr>
        <w:pStyle w:val="Heading1"/>
      </w:pPr>
      <w:bookmarkStart w:id="43" w:name="_Toc70072283"/>
      <w:bookmarkStart w:id="44" w:name="_Toc70666392"/>
      <w:r>
        <w:t>Strategic Projects</w:t>
      </w:r>
      <w:bookmarkEnd w:id="43"/>
      <w:bookmarkEnd w:id="44"/>
    </w:p>
    <w:p w14:paraId="2E84E778" w14:textId="77777777" w:rsidR="002403C7" w:rsidRDefault="002403C7" w:rsidP="002403C7">
      <w:pPr>
        <w:pStyle w:val="NoSpacing"/>
      </w:pPr>
      <w:r>
        <w:t>Strategic Projects</w:t>
      </w:r>
      <w:r w:rsidRPr="00C8523C">
        <w:t xml:space="preserve"> </w:t>
      </w:r>
      <w:r>
        <w:t>provide the</w:t>
      </w:r>
      <w:r w:rsidRPr="00C8523C">
        <w:t xml:space="preserve"> </w:t>
      </w:r>
      <w:r>
        <w:t>‘</w:t>
      </w:r>
      <w:r w:rsidRPr="00C8523C">
        <w:t>engine</w:t>
      </w:r>
      <w:r>
        <w:t>’</w:t>
      </w:r>
      <w:r w:rsidRPr="00C8523C">
        <w:t xml:space="preserve"> that drives change. There does not need to be a one-one match between </w:t>
      </w:r>
      <w:r>
        <w:t>strategic</w:t>
      </w:r>
      <w:r w:rsidRPr="00C8523C">
        <w:t xml:space="preserve"> objectives and strategic</w:t>
      </w:r>
      <w:r>
        <w:t xml:space="preserve"> projects</w:t>
      </w:r>
      <w:r w:rsidRPr="00C8523C">
        <w:t xml:space="preserve">, in fact one good strategic </w:t>
      </w:r>
      <w:r>
        <w:t>project</w:t>
      </w:r>
      <w:r w:rsidRPr="00C8523C">
        <w:t xml:space="preserve"> might drive improvements in several areas.</w:t>
      </w:r>
      <w:r>
        <w:t xml:space="preserve"> The section should start with a short narrative and then describe the projects, for example:</w:t>
      </w:r>
    </w:p>
    <w:p w14:paraId="3BB0BF4F" w14:textId="77777777" w:rsidR="002403C7" w:rsidRDefault="002403C7" w:rsidP="002403C7">
      <w:r>
        <w:t>The following projects focus on the core activities required to implement our strategy, they are in priority order and represent the corporate view.  Where indicated there will be separate departmental tasks that feed into the corporate initiatives.</w:t>
      </w:r>
    </w:p>
    <w:p w14:paraId="06A815F1" w14:textId="77777777" w:rsidR="002403C7" w:rsidRDefault="002403C7" w:rsidP="002403C7">
      <w:pPr>
        <w:pStyle w:val="Heading2"/>
      </w:pPr>
      <w:bookmarkStart w:id="45" w:name="_Toc70072284"/>
      <w:bookmarkStart w:id="46" w:name="_Toc70666393"/>
      <w:r>
        <w:t>Projects</w:t>
      </w:r>
      <w:bookmarkEnd w:id="45"/>
      <w:bookmarkEnd w:id="46"/>
      <w:r>
        <w:t xml:space="preserve"> </w:t>
      </w:r>
    </w:p>
    <w:p w14:paraId="795E62AA" w14:textId="77777777" w:rsidR="002403C7" w:rsidRDefault="002403C7" w:rsidP="002403C7">
      <w:pPr>
        <w:pStyle w:val="Heading3"/>
      </w:pPr>
      <w:r>
        <w:t>Approach the Football Association</w:t>
      </w:r>
    </w:p>
    <w:p w14:paraId="34FC02BA" w14:textId="77777777" w:rsidR="002403C7" w:rsidRDefault="002403C7" w:rsidP="002403C7">
      <w:r w:rsidRPr="00B002D3">
        <w:rPr>
          <w:b/>
          <w:bCs/>
        </w:rPr>
        <w:t>Time Frame:</w:t>
      </w:r>
      <w:r>
        <w:t xml:space="preserve"> 2020</w:t>
      </w:r>
    </w:p>
    <w:p w14:paraId="430173DC" w14:textId="77777777" w:rsidR="002403C7" w:rsidRPr="00B002D3" w:rsidRDefault="002403C7" w:rsidP="002403C7">
      <w:r w:rsidRPr="00C70B71">
        <w:rPr>
          <w:b/>
          <w:bCs/>
        </w:rPr>
        <w:t>Owner:</w:t>
      </w:r>
      <w:r>
        <w:t xml:space="preserve"> Steve Goodman</w:t>
      </w:r>
    </w:p>
    <w:p w14:paraId="29C6940B" w14:textId="77777777" w:rsidR="002403C7" w:rsidRDefault="002403C7" w:rsidP="002403C7">
      <w:pPr>
        <w:rPr>
          <w:bCs/>
        </w:rPr>
      </w:pPr>
      <w:r w:rsidRPr="000A1B0C">
        <w:rPr>
          <w:b/>
          <w:bCs/>
        </w:rPr>
        <w:t>Description:</w:t>
      </w:r>
      <w:r>
        <w:t xml:space="preserve"> </w:t>
      </w:r>
      <w:r w:rsidRPr="000A1B0C">
        <w:rPr>
          <w:bCs/>
        </w:rPr>
        <w:t>Work with the Football Association to determine which of next year’s fixtures are available for mobile broadcast next year.  Build the plan to support and implement this</w:t>
      </w:r>
      <w:r>
        <w:rPr>
          <w:bCs/>
        </w:rPr>
        <w:t>.</w:t>
      </w:r>
    </w:p>
    <w:p w14:paraId="422A2AA9" w14:textId="77777777" w:rsidR="002403C7" w:rsidRDefault="002403C7" w:rsidP="002403C7">
      <w:pPr>
        <w:rPr>
          <w:bCs/>
        </w:rPr>
      </w:pPr>
    </w:p>
    <w:p w14:paraId="66B365DE" w14:textId="77777777" w:rsidR="002403C7" w:rsidRDefault="002403C7" w:rsidP="002403C7">
      <w:pPr>
        <w:pStyle w:val="Heading3"/>
      </w:pPr>
      <w:r>
        <w:t>Redesign the Football Website</w:t>
      </w:r>
    </w:p>
    <w:p w14:paraId="0B57D2A3" w14:textId="77777777" w:rsidR="002403C7" w:rsidRDefault="002403C7" w:rsidP="002403C7">
      <w:pPr>
        <w:rPr>
          <w:b/>
          <w:bCs/>
        </w:rPr>
      </w:pPr>
      <w:r>
        <w:rPr>
          <w:b/>
          <w:bCs/>
        </w:rPr>
        <w:t xml:space="preserve">Time Frame: </w:t>
      </w:r>
      <w:r w:rsidRPr="00C70B71">
        <w:t>2020</w:t>
      </w:r>
    </w:p>
    <w:p w14:paraId="43387AA7" w14:textId="77777777" w:rsidR="002403C7" w:rsidRDefault="002403C7" w:rsidP="002403C7">
      <w:pPr>
        <w:rPr>
          <w:b/>
          <w:bCs/>
        </w:rPr>
      </w:pPr>
      <w:r>
        <w:rPr>
          <w:b/>
          <w:bCs/>
        </w:rPr>
        <w:t xml:space="preserve">Owner: </w:t>
      </w:r>
      <w:r w:rsidRPr="00C70B71">
        <w:t>John Jones</w:t>
      </w:r>
    </w:p>
    <w:p w14:paraId="68C61E6D" w14:textId="77777777" w:rsidR="002403C7" w:rsidRPr="00B6597B" w:rsidRDefault="002403C7" w:rsidP="002403C7">
      <w:r w:rsidRPr="000A1B0C">
        <w:rPr>
          <w:b/>
          <w:bCs/>
        </w:rPr>
        <w:t>Description:</w:t>
      </w:r>
      <w:r>
        <w:t xml:space="preserve"> </w:t>
      </w:r>
      <w:r w:rsidRPr="00B6597B">
        <w:t xml:space="preserve">Completely overhaul the website utilising the latest technologies, bring in a new design company to work on the user interface, roll out by </w:t>
      </w:r>
      <w:r>
        <w:t>Dec</w:t>
      </w:r>
      <w:r w:rsidRPr="00B6597B">
        <w:t xml:space="preserve"> 20</w:t>
      </w:r>
      <w:r>
        <w:t>20</w:t>
      </w:r>
      <w:r w:rsidRPr="00B6597B">
        <w:t xml:space="preserve"> at the latest</w:t>
      </w:r>
    </w:p>
    <w:p w14:paraId="138A1990" w14:textId="77777777" w:rsidR="002403C7" w:rsidRDefault="002403C7" w:rsidP="002403C7">
      <w:pPr>
        <w:rPr>
          <w:bCs/>
        </w:rPr>
      </w:pPr>
    </w:p>
    <w:p w14:paraId="3403543F" w14:textId="77777777" w:rsidR="002403C7" w:rsidRDefault="002403C7" w:rsidP="002403C7">
      <w:pPr>
        <w:pStyle w:val="Heading3"/>
      </w:pPr>
      <w:r>
        <w:t>Automate Contracts and Invoicing</w:t>
      </w:r>
    </w:p>
    <w:p w14:paraId="7EC3D1CB" w14:textId="77777777" w:rsidR="002403C7" w:rsidRDefault="002403C7" w:rsidP="002403C7">
      <w:r w:rsidRPr="00C70B71">
        <w:rPr>
          <w:b/>
          <w:bCs/>
        </w:rPr>
        <w:t>Time Frame:</w:t>
      </w:r>
      <w:r>
        <w:t xml:space="preserve"> 2020</w:t>
      </w:r>
    </w:p>
    <w:p w14:paraId="395461F1" w14:textId="77777777" w:rsidR="002403C7" w:rsidRPr="00C70B71" w:rsidRDefault="002403C7" w:rsidP="002403C7">
      <w:r w:rsidRPr="00C70B71">
        <w:rPr>
          <w:b/>
          <w:bCs/>
        </w:rPr>
        <w:t>Owner:</w:t>
      </w:r>
      <w:r>
        <w:t xml:space="preserve"> Paul Smith</w:t>
      </w:r>
    </w:p>
    <w:p w14:paraId="753E2481" w14:textId="77777777" w:rsidR="002403C7" w:rsidRPr="00B6597B" w:rsidRDefault="002403C7" w:rsidP="002403C7">
      <w:r w:rsidRPr="000A1B0C">
        <w:rPr>
          <w:b/>
          <w:bCs/>
        </w:rPr>
        <w:t>Description:</w:t>
      </w:r>
      <w:r>
        <w:t xml:space="preserve"> Go to tender for a new integrated Contract and Invoicing system</w:t>
      </w:r>
    </w:p>
    <w:p w14:paraId="08A5D2B9" w14:textId="77777777" w:rsidR="002403C7" w:rsidRDefault="002403C7" w:rsidP="002403C7">
      <w:pPr>
        <w:rPr>
          <w:rFonts w:ascii="Helvetica" w:eastAsiaTheme="majorEastAsia" w:hAnsi="Helvetica" w:cstheme="majorBidi"/>
          <w:i/>
          <w:sz w:val="28"/>
          <w:szCs w:val="24"/>
        </w:rPr>
      </w:pPr>
      <w:r>
        <w:br w:type="page"/>
      </w:r>
    </w:p>
    <w:p w14:paraId="5C91B662" w14:textId="77777777" w:rsidR="002403C7" w:rsidRPr="00902125" w:rsidRDefault="002403C7" w:rsidP="002403C7">
      <w:pPr>
        <w:pStyle w:val="Heading2"/>
      </w:pPr>
      <w:bookmarkStart w:id="47" w:name="_Toc70072285"/>
      <w:bookmarkStart w:id="48" w:name="_Toc70666394"/>
      <w:r>
        <w:lastRenderedPageBreak/>
        <w:t>Project Summary</w:t>
      </w:r>
      <w:bookmarkEnd w:id="47"/>
      <w:bookmarkEnd w:id="48"/>
    </w:p>
    <w:tbl>
      <w:tblPr>
        <w:tblStyle w:val="PlainTable1"/>
        <w:tblW w:w="4997" w:type="pct"/>
        <w:tblLook w:val="0420" w:firstRow="1" w:lastRow="0" w:firstColumn="0" w:lastColumn="0" w:noHBand="0" w:noVBand="1"/>
      </w:tblPr>
      <w:tblGrid>
        <w:gridCol w:w="526"/>
        <w:gridCol w:w="3906"/>
        <w:gridCol w:w="1148"/>
        <w:gridCol w:w="1149"/>
        <w:gridCol w:w="1630"/>
      </w:tblGrid>
      <w:tr w:rsidR="002403C7" w:rsidRPr="000F2E44" w14:paraId="0B140EB9" w14:textId="77777777" w:rsidTr="00A0764D">
        <w:trPr>
          <w:cnfStyle w:val="100000000000" w:firstRow="1" w:lastRow="0" w:firstColumn="0" w:lastColumn="0" w:oddVBand="0" w:evenVBand="0" w:oddHBand="0" w:evenHBand="0" w:firstRowFirstColumn="0" w:firstRowLastColumn="0" w:lastRowFirstColumn="0" w:lastRowLastColumn="0"/>
        </w:trPr>
        <w:tc>
          <w:tcPr>
            <w:tcW w:w="233" w:type="pct"/>
            <w:tcBorders>
              <w:top w:val="nil"/>
              <w:left w:val="nil"/>
              <w:bottom w:val="single" w:sz="2" w:space="0" w:color="BFBFBF" w:themeColor="background1" w:themeShade="BF"/>
              <w:right w:val="nil"/>
            </w:tcBorders>
          </w:tcPr>
          <w:p w14:paraId="5D0EA9C3" w14:textId="77777777" w:rsidR="002403C7" w:rsidRDefault="002403C7" w:rsidP="00A0764D">
            <w:pPr>
              <w:spacing w:before="100" w:after="100"/>
              <w:rPr>
                <w:color w:val="000000" w:themeColor="text1"/>
                <w:sz w:val="20"/>
                <w:szCs w:val="20"/>
              </w:rPr>
            </w:pPr>
            <w:r>
              <w:rPr>
                <w:color w:val="000000" w:themeColor="text1"/>
                <w:sz w:val="20"/>
                <w:szCs w:val="20"/>
              </w:rPr>
              <w:t>No.</w:t>
            </w:r>
          </w:p>
        </w:tc>
        <w:tc>
          <w:tcPr>
            <w:tcW w:w="2357" w:type="pct"/>
            <w:tcBorders>
              <w:top w:val="nil"/>
              <w:left w:val="nil"/>
              <w:bottom w:val="single" w:sz="2" w:space="0" w:color="BFBFBF" w:themeColor="background1" w:themeShade="BF"/>
              <w:right w:val="nil"/>
            </w:tcBorders>
          </w:tcPr>
          <w:p w14:paraId="169387B7" w14:textId="77777777" w:rsidR="002403C7" w:rsidRPr="002272BC" w:rsidRDefault="002403C7" w:rsidP="00A0764D">
            <w:pPr>
              <w:spacing w:before="100" w:after="100"/>
              <w:rPr>
                <w:color w:val="000000" w:themeColor="text1"/>
                <w:sz w:val="20"/>
                <w:szCs w:val="20"/>
              </w:rPr>
            </w:pPr>
            <w:r>
              <w:rPr>
                <w:color w:val="000000" w:themeColor="text1"/>
                <w:sz w:val="20"/>
                <w:szCs w:val="20"/>
              </w:rPr>
              <w:t>Project</w:t>
            </w:r>
          </w:p>
        </w:tc>
        <w:tc>
          <w:tcPr>
            <w:tcW w:w="707" w:type="pct"/>
            <w:tcBorders>
              <w:top w:val="nil"/>
              <w:left w:val="nil"/>
              <w:bottom w:val="single" w:sz="2" w:space="0" w:color="BFBFBF" w:themeColor="background1" w:themeShade="BF"/>
              <w:right w:val="nil"/>
            </w:tcBorders>
          </w:tcPr>
          <w:p w14:paraId="34CA4435" w14:textId="77777777" w:rsidR="002403C7" w:rsidRPr="002272BC" w:rsidRDefault="002403C7" w:rsidP="00A0764D">
            <w:pPr>
              <w:spacing w:before="100" w:after="100"/>
              <w:jc w:val="center"/>
              <w:rPr>
                <w:color w:val="000000" w:themeColor="text1"/>
                <w:sz w:val="20"/>
                <w:szCs w:val="20"/>
              </w:rPr>
            </w:pPr>
            <w:r>
              <w:rPr>
                <w:color w:val="000000" w:themeColor="text1"/>
                <w:sz w:val="20"/>
                <w:szCs w:val="20"/>
              </w:rPr>
              <w:t>Start Date</w:t>
            </w:r>
          </w:p>
        </w:tc>
        <w:tc>
          <w:tcPr>
            <w:tcW w:w="707" w:type="pct"/>
            <w:tcBorders>
              <w:top w:val="nil"/>
              <w:left w:val="nil"/>
              <w:bottom w:val="single" w:sz="2" w:space="0" w:color="BFBFBF" w:themeColor="background1" w:themeShade="BF"/>
              <w:right w:val="nil"/>
            </w:tcBorders>
          </w:tcPr>
          <w:p w14:paraId="4EA77F18" w14:textId="77777777" w:rsidR="002403C7" w:rsidRPr="002272BC" w:rsidRDefault="002403C7" w:rsidP="00A0764D">
            <w:pPr>
              <w:spacing w:before="100" w:after="100"/>
              <w:jc w:val="center"/>
              <w:rPr>
                <w:color w:val="000000" w:themeColor="text1"/>
                <w:sz w:val="20"/>
                <w:szCs w:val="20"/>
              </w:rPr>
            </w:pPr>
            <w:r>
              <w:rPr>
                <w:color w:val="000000" w:themeColor="text1"/>
                <w:sz w:val="20"/>
                <w:szCs w:val="20"/>
              </w:rPr>
              <w:t>End Date</w:t>
            </w:r>
          </w:p>
        </w:tc>
        <w:tc>
          <w:tcPr>
            <w:tcW w:w="995" w:type="pct"/>
            <w:tcBorders>
              <w:top w:val="nil"/>
              <w:left w:val="nil"/>
              <w:bottom w:val="single" w:sz="2" w:space="0" w:color="BFBFBF" w:themeColor="background1" w:themeShade="BF"/>
              <w:right w:val="nil"/>
            </w:tcBorders>
          </w:tcPr>
          <w:p w14:paraId="0AC38D65" w14:textId="77777777" w:rsidR="002403C7" w:rsidRPr="002272BC" w:rsidRDefault="002403C7" w:rsidP="00A0764D">
            <w:pPr>
              <w:spacing w:before="100" w:after="100"/>
              <w:jc w:val="center"/>
              <w:rPr>
                <w:color w:val="000000" w:themeColor="text1"/>
                <w:sz w:val="20"/>
                <w:szCs w:val="20"/>
              </w:rPr>
            </w:pPr>
            <w:r w:rsidRPr="002272BC">
              <w:rPr>
                <w:color w:val="000000" w:themeColor="text1"/>
                <w:sz w:val="20"/>
                <w:szCs w:val="20"/>
              </w:rPr>
              <w:t>Owner</w:t>
            </w:r>
          </w:p>
        </w:tc>
      </w:tr>
      <w:tr w:rsidR="002403C7" w:rsidRPr="000F2E44" w14:paraId="4FF5F284" w14:textId="77777777" w:rsidTr="00A0764D">
        <w:trPr>
          <w:cnfStyle w:val="000000100000" w:firstRow="0" w:lastRow="0" w:firstColumn="0" w:lastColumn="0" w:oddVBand="0" w:evenVBand="0" w:oddHBand="1" w:evenHBand="0" w:firstRowFirstColumn="0" w:firstRowLastColumn="0" w:lastRowFirstColumn="0" w:lastRowLastColumn="0"/>
        </w:trPr>
        <w:tc>
          <w:tcPr>
            <w:tcW w:w="233" w:type="pct"/>
            <w:tcBorders>
              <w:top w:val="single" w:sz="2" w:space="0" w:color="BFBFBF" w:themeColor="background1" w:themeShade="BF"/>
            </w:tcBorders>
          </w:tcPr>
          <w:p w14:paraId="1B857712" w14:textId="77777777" w:rsidR="002403C7" w:rsidRPr="000A1B0C" w:rsidRDefault="002403C7" w:rsidP="00A0764D">
            <w:pPr>
              <w:spacing w:before="100" w:after="100"/>
              <w:jc w:val="center"/>
              <w:rPr>
                <w:sz w:val="20"/>
                <w:szCs w:val="20"/>
              </w:rPr>
            </w:pPr>
            <w:r>
              <w:rPr>
                <w:sz w:val="20"/>
                <w:szCs w:val="20"/>
              </w:rPr>
              <w:t>1</w:t>
            </w:r>
          </w:p>
        </w:tc>
        <w:tc>
          <w:tcPr>
            <w:tcW w:w="2357" w:type="pct"/>
            <w:tcBorders>
              <w:top w:val="single" w:sz="2" w:space="0" w:color="BFBFBF" w:themeColor="background1" w:themeShade="BF"/>
            </w:tcBorders>
          </w:tcPr>
          <w:p w14:paraId="6A35B94A" w14:textId="77777777" w:rsidR="002403C7" w:rsidRPr="000A1B0C" w:rsidRDefault="002403C7" w:rsidP="00A0764D">
            <w:pPr>
              <w:spacing w:before="100" w:after="100"/>
              <w:rPr>
                <w:rFonts w:cstheme="minorHAnsi"/>
                <w:iCs/>
                <w:sz w:val="20"/>
                <w:szCs w:val="20"/>
                <w:lang w:eastAsia="en-GB"/>
              </w:rPr>
            </w:pPr>
            <w:r>
              <w:rPr>
                <w:sz w:val="20"/>
                <w:szCs w:val="20"/>
              </w:rPr>
              <w:t>Approach the Football Association</w:t>
            </w:r>
          </w:p>
        </w:tc>
        <w:tc>
          <w:tcPr>
            <w:tcW w:w="707" w:type="pct"/>
            <w:tcBorders>
              <w:top w:val="single" w:sz="2" w:space="0" w:color="BFBFBF" w:themeColor="background1" w:themeShade="BF"/>
            </w:tcBorders>
          </w:tcPr>
          <w:p w14:paraId="2A123E3A" w14:textId="77777777" w:rsidR="002403C7" w:rsidRPr="000F2E44" w:rsidRDefault="002403C7" w:rsidP="00A0764D">
            <w:pPr>
              <w:spacing w:before="100" w:after="100"/>
              <w:jc w:val="center"/>
              <w:rPr>
                <w:rFonts w:cstheme="minorHAnsi"/>
                <w:iCs/>
                <w:sz w:val="20"/>
                <w:szCs w:val="20"/>
                <w:lang w:eastAsia="en-GB"/>
              </w:rPr>
            </w:pPr>
            <w:r>
              <w:rPr>
                <w:sz w:val="20"/>
                <w:szCs w:val="20"/>
              </w:rPr>
              <w:t>Apr 2020</w:t>
            </w:r>
          </w:p>
        </w:tc>
        <w:tc>
          <w:tcPr>
            <w:tcW w:w="707" w:type="pct"/>
            <w:tcBorders>
              <w:top w:val="single" w:sz="2" w:space="0" w:color="BFBFBF" w:themeColor="background1" w:themeShade="BF"/>
            </w:tcBorders>
          </w:tcPr>
          <w:p w14:paraId="18E9F198" w14:textId="77777777" w:rsidR="002403C7" w:rsidRPr="003E336A" w:rsidRDefault="002403C7" w:rsidP="00A0764D">
            <w:pPr>
              <w:spacing w:before="100" w:after="100"/>
              <w:jc w:val="center"/>
              <w:rPr>
                <w:sz w:val="20"/>
                <w:szCs w:val="20"/>
              </w:rPr>
            </w:pPr>
            <w:r>
              <w:rPr>
                <w:sz w:val="20"/>
                <w:szCs w:val="20"/>
              </w:rPr>
              <w:t>Aug 2020</w:t>
            </w:r>
          </w:p>
        </w:tc>
        <w:tc>
          <w:tcPr>
            <w:tcW w:w="995" w:type="pct"/>
            <w:tcBorders>
              <w:top w:val="single" w:sz="2" w:space="0" w:color="BFBFBF" w:themeColor="background1" w:themeShade="BF"/>
            </w:tcBorders>
          </w:tcPr>
          <w:p w14:paraId="61E6025F" w14:textId="77777777" w:rsidR="002403C7" w:rsidRPr="000F2E44" w:rsidRDefault="002403C7" w:rsidP="00A0764D">
            <w:pPr>
              <w:spacing w:before="100" w:after="100"/>
              <w:jc w:val="center"/>
              <w:rPr>
                <w:rFonts w:cstheme="minorHAnsi"/>
                <w:iCs/>
                <w:sz w:val="20"/>
                <w:szCs w:val="20"/>
                <w:lang w:eastAsia="en-GB"/>
              </w:rPr>
            </w:pPr>
            <w:r>
              <w:rPr>
                <w:sz w:val="20"/>
                <w:szCs w:val="20"/>
              </w:rPr>
              <w:t>Steve Goodman</w:t>
            </w:r>
          </w:p>
        </w:tc>
      </w:tr>
      <w:tr w:rsidR="002403C7" w:rsidRPr="000F2E44" w14:paraId="67D5C777" w14:textId="77777777" w:rsidTr="00A0764D">
        <w:tc>
          <w:tcPr>
            <w:tcW w:w="233" w:type="pct"/>
          </w:tcPr>
          <w:p w14:paraId="2965A365" w14:textId="77777777" w:rsidR="002403C7" w:rsidRDefault="002403C7" w:rsidP="00A0764D">
            <w:pPr>
              <w:spacing w:before="100" w:after="100"/>
              <w:jc w:val="center"/>
              <w:rPr>
                <w:bCs/>
                <w:sz w:val="20"/>
                <w:szCs w:val="20"/>
              </w:rPr>
            </w:pPr>
            <w:r>
              <w:rPr>
                <w:bCs/>
                <w:sz w:val="20"/>
                <w:szCs w:val="20"/>
              </w:rPr>
              <w:t>2</w:t>
            </w:r>
          </w:p>
        </w:tc>
        <w:tc>
          <w:tcPr>
            <w:tcW w:w="2357" w:type="pct"/>
          </w:tcPr>
          <w:p w14:paraId="3B3A33AE" w14:textId="77777777" w:rsidR="002403C7" w:rsidRPr="000F2E44" w:rsidRDefault="002403C7" w:rsidP="00A0764D">
            <w:pPr>
              <w:spacing w:before="100" w:after="100"/>
              <w:rPr>
                <w:rFonts w:cstheme="minorHAnsi"/>
                <w:iCs/>
                <w:sz w:val="20"/>
                <w:szCs w:val="20"/>
                <w:lang w:eastAsia="en-GB"/>
              </w:rPr>
            </w:pPr>
            <w:r>
              <w:rPr>
                <w:bCs/>
                <w:sz w:val="20"/>
                <w:szCs w:val="20"/>
              </w:rPr>
              <w:t>Redesign the football website</w:t>
            </w:r>
          </w:p>
        </w:tc>
        <w:tc>
          <w:tcPr>
            <w:tcW w:w="707" w:type="pct"/>
          </w:tcPr>
          <w:p w14:paraId="42DD79D2" w14:textId="77777777" w:rsidR="002403C7" w:rsidRPr="000F2E44" w:rsidRDefault="002403C7" w:rsidP="00A0764D">
            <w:pPr>
              <w:spacing w:before="100" w:after="100"/>
              <w:jc w:val="center"/>
              <w:rPr>
                <w:rFonts w:cstheme="minorHAnsi"/>
                <w:iCs/>
                <w:sz w:val="20"/>
                <w:szCs w:val="20"/>
                <w:lang w:eastAsia="en-GB"/>
              </w:rPr>
            </w:pPr>
            <w:r>
              <w:rPr>
                <w:sz w:val="20"/>
                <w:szCs w:val="20"/>
              </w:rPr>
              <w:t>July 2020</w:t>
            </w:r>
          </w:p>
        </w:tc>
        <w:tc>
          <w:tcPr>
            <w:tcW w:w="707" w:type="pct"/>
          </w:tcPr>
          <w:p w14:paraId="45973E70" w14:textId="77777777" w:rsidR="002403C7" w:rsidRPr="003E336A" w:rsidRDefault="002403C7" w:rsidP="00A0764D">
            <w:pPr>
              <w:spacing w:before="100" w:after="100"/>
              <w:jc w:val="center"/>
              <w:rPr>
                <w:sz w:val="20"/>
                <w:szCs w:val="20"/>
              </w:rPr>
            </w:pPr>
            <w:r>
              <w:rPr>
                <w:sz w:val="20"/>
                <w:szCs w:val="20"/>
              </w:rPr>
              <w:t>Dec 2020</w:t>
            </w:r>
          </w:p>
        </w:tc>
        <w:tc>
          <w:tcPr>
            <w:tcW w:w="995" w:type="pct"/>
          </w:tcPr>
          <w:p w14:paraId="56431DA9" w14:textId="77777777" w:rsidR="002403C7" w:rsidRPr="000F2E44" w:rsidRDefault="002403C7" w:rsidP="00A0764D">
            <w:pPr>
              <w:spacing w:before="100" w:after="100"/>
              <w:jc w:val="center"/>
              <w:rPr>
                <w:rFonts w:cstheme="minorHAnsi"/>
                <w:iCs/>
                <w:sz w:val="20"/>
                <w:szCs w:val="20"/>
                <w:lang w:eastAsia="en-GB"/>
              </w:rPr>
            </w:pPr>
            <w:r>
              <w:rPr>
                <w:sz w:val="20"/>
                <w:szCs w:val="20"/>
              </w:rPr>
              <w:t>Steve Goodman</w:t>
            </w:r>
          </w:p>
        </w:tc>
      </w:tr>
      <w:tr w:rsidR="002403C7" w:rsidRPr="000F2E44" w14:paraId="059337A2" w14:textId="77777777" w:rsidTr="00A0764D">
        <w:trPr>
          <w:cnfStyle w:val="000000100000" w:firstRow="0" w:lastRow="0" w:firstColumn="0" w:lastColumn="0" w:oddVBand="0" w:evenVBand="0" w:oddHBand="1" w:evenHBand="0" w:firstRowFirstColumn="0" w:firstRowLastColumn="0" w:lastRowFirstColumn="0" w:lastRowLastColumn="0"/>
        </w:trPr>
        <w:tc>
          <w:tcPr>
            <w:tcW w:w="233" w:type="pct"/>
            <w:tcBorders>
              <w:bottom w:val="single" w:sz="4" w:space="0" w:color="BFBFBF" w:themeColor="background1" w:themeShade="BF"/>
            </w:tcBorders>
          </w:tcPr>
          <w:p w14:paraId="0F520FBA" w14:textId="77777777" w:rsidR="002403C7" w:rsidRDefault="002403C7" w:rsidP="00A0764D">
            <w:pPr>
              <w:spacing w:before="100" w:after="100"/>
              <w:jc w:val="center"/>
              <w:rPr>
                <w:bCs/>
                <w:sz w:val="20"/>
                <w:szCs w:val="20"/>
              </w:rPr>
            </w:pPr>
          </w:p>
        </w:tc>
        <w:tc>
          <w:tcPr>
            <w:tcW w:w="2357" w:type="pct"/>
            <w:tcBorders>
              <w:bottom w:val="single" w:sz="4" w:space="0" w:color="BFBFBF" w:themeColor="background1" w:themeShade="BF"/>
            </w:tcBorders>
          </w:tcPr>
          <w:p w14:paraId="5A3210D6" w14:textId="77777777" w:rsidR="002403C7" w:rsidRDefault="002403C7" w:rsidP="00A0764D">
            <w:pPr>
              <w:spacing w:before="100" w:after="100"/>
              <w:rPr>
                <w:bCs/>
                <w:sz w:val="20"/>
                <w:szCs w:val="20"/>
              </w:rPr>
            </w:pPr>
          </w:p>
        </w:tc>
        <w:tc>
          <w:tcPr>
            <w:tcW w:w="707" w:type="pct"/>
            <w:tcBorders>
              <w:bottom w:val="single" w:sz="4" w:space="0" w:color="BFBFBF" w:themeColor="background1" w:themeShade="BF"/>
            </w:tcBorders>
          </w:tcPr>
          <w:p w14:paraId="4DBCB968" w14:textId="77777777" w:rsidR="002403C7" w:rsidRDefault="002403C7" w:rsidP="00A0764D">
            <w:pPr>
              <w:spacing w:before="100" w:after="100"/>
              <w:jc w:val="center"/>
              <w:rPr>
                <w:sz w:val="20"/>
                <w:szCs w:val="20"/>
              </w:rPr>
            </w:pPr>
          </w:p>
        </w:tc>
        <w:tc>
          <w:tcPr>
            <w:tcW w:w="707" w:type="pct"/>
            <w:tcBorders>
              <w:bottom w:val="single" w:sz="4" w:space="0" w:color="BFBFBF" w:themeColor="background1" w:themeShade="BF"/>
            </w:tcBorders>
          </w:tcPr>
          <w:p w14:paraId="5C21B88D" w14:textId="77777777" w:rsidR="002403C7" w:rsidRDefault="002403C7" w:rsidP="00A0764D">
            <w:pPr>
              <w:spacing w:before="100" w:after="100"/>
              <w:jc w:val="center"/>
              <w:rPr>
                <w:sz w:val="20"/>
                <w:szCs w:val="20"/>
              </w:rPr>
            </w:pPr>
          </w:p>
        </w:tc>
        <w:tc>
          <w:tcPr>
            <w:tcW w:w="995" w:type="pct"/>
            <w:tcBorders>
              <w:bottom w:val="single" w:sz="4" w:space="0" w:color="BFBFBF" w:themeColor="background1" w:themeShade="BF"/>
            </w:tcBorders>
          </w:tcPr>
          <w:p w14:paraId="14B1D709" w14:textId="77777777" w:rsidR="002403C7" w:rsidRDefault="002403C7" w:rsidP="00A0764D">
            <w:pPr>
              <w:spacing w:before="100" w:after="100"/>
              <w:jc w:val="center"/>
              <w:rPr>
                <w:sz w:val="20"/>
                <w:szCs w:val="20"/>
              </w:rPr>
            </w:pPr>
          </w:p>
        </w:tc>
      </w:tr>
      <w:tr w:rsidR="002403C7" w:rsidRPr="000F2E44" w14:paraId="12338AD9" w14:textId="77777777" w:rsidTr="00A0764D">
        <w:trPr>
          <w:trHeight w:val="1345"/>
        </w:trPr>
        <w:tc>
          <w:tcPr>
            <w:tcW w:w="233" w:type="pct"/>
            <w:tcBorders>
              <w:left w:val="dashed" w:sz="4" w:space="0" w:color="BFBFBF" w:themeColor="background1" w:themeShade="BF"/>
              <w:right w:val="dashed" w:sz="4" w:space="0" w:color="BFBFBF" w:themeColor="background1" w:themeShade="BF"/>
            </w:tcBorders>
          </w:tcPr>
          <w:p w14:paraId="7BCA00A3" w14:textId="77777777" w:rsidR="002403C7" w:rsidRDefault="002403C7" w:rsidP="00A0764D">
            <w:pPr>
              <w:spacing w:before="100" w:after="100"/>
              <w:jc w:val="center"/>
              <w:rPr>
                <w:bCs/>
                <w:sz w:val="20"/>
                <w:szCs w:val="20"/>
              </w:rPr>
            </w:pPr>
          </w:p>
        </w:tc>
        <w:tc>
          <w:tcPr>
            <w:tcW w:w="2357" w:type="pct"/>
            <w:tcBorders>
              <w:left w:val="dashed" w:sz="4" w:space="0" w:color="BFBFBF" w:themeColor="background1" w:themeShade="BF"/>
              <w:right w:val="dashed" w:sz="4" w:space="0" w:color="BFBFBF" w:themeColor="background1" w:themeShade="BF"/>
            </w:tcBorders>
          </w:tcPr>
          <w:p w14:paraId="0F8775AA" w14:textId="77777777" w:rsidR="002403C7" w:rsidRDefault="002403C7" w:rsidP="00A0764D">
            <w:pPr>
              <w:spacing w:before="100" w:after="100"/>
              <w:rPr>
                <w:bCs/>
                <w:sz w:val="20"/>
                <w:szCs w:val="20"/>
              </w:rPr>
            </w:pPr>
          </w:p>
        </w:tc>
        <w:tc>
          <w:tcPr>
            <w:tcW w:w="707" w:type="pct"/>
            <w:tcBorders>
              <w:left w:val="dashed" w:sz="4" w:space="0" w:color="BFBFBF" w:themeColor="background1" w:themeShade="BF"/>
              <w:right w:val="dashed" w:sz="4" w:space="0" w:color="BFBFBF" w:themeColor="background1" w:themeShade="BF"/>
            </w:tcBorders>
          </w:tcPr>
          <w:p w14:paraId="5AB9A564" w14:textId="77777777" w:rsidR="002403C7" w:rsidRDefault="002403C7" w:rsidP="00A0764D">
            <w:pPr>
              <w:spacing w:before="100" w:after="100"/>
              <w:jc w:val="center"/>
              <w:rPr>
                <w:sz w:val="20"/>
                <w:szCs w:val="20"/>
              </w:rPr>
            </w:pPr>
          </w:p>
        </w:tc>
        <w:tc>
          <w:tcPr>
            <w:tcW w:w="707" w:type="pct"/>
            <w:tcBorders>
              <w:left w:val="dashed" w:sz="4" w:space="0" w:color="BFBFBF" w:themeColor="background1" w:themeShade="BF"/>
              <w:right w:val="dashed" w:sz="4" w:space="0" w:color="BFBFBF" w:themeColor="background1" w:themeShade="BF"/>
            </w:tcBorders>
          </w:tcPr>
          <w:p w14:paraId="1F0AD4BB" w14:textId="77777777" w:rsidR="002403C7" w:rsidRDefault="002403C7" w:rsidP="00A0764D">
            <w:pPr>
              <w:spacing w:before="100" w:after="100"/>
              <w:jc w:val="center"/>
              <w:rPr>
                <w:sz w:val="20"/>
                <w:szCs w:val="20"/>
              </w:rPr>
            </w:pPr>
          </w:p>
        </w:tc>
        <w:tc>
          <w:tcPr>
            <w:tcW w:w="995" w:type="pct"/>
            <w:tcBorders>
              <w:left w:val="dashed" w:sz="4" w:space="0" w:color="BFBFBF" w:themeColor="background1" w:themeShade="BF"/>
              <w:right w:val="dashed" w:sz="4" w:space="0" w:color="BFBFBF" w:themeColor="background1" w:themeShade="BF"/>
            </w:tcBorders>
          </w:tcPr>
          <w:p w14:paraId="7D8FD6E2" w14:textId="77777777" w:rsidR="002403C7" w:rsidRDefault="002403C7" w:rsidP="00A0764D">
            <w:pPr>
              <w:spacing w:before="100" w:after="100"/>
              <w:jc w:val="center"/>
              <w:rPr>
                <w:sz w:val="20"/>
                <w:szCs w:val="20"/>
              </w:rPr>
            </w:pPr>
          </w:p>
        </w:tc>
      </w:tr>
      <w:tr w:rsidR="002403C7" w:rsidRPr="000F2E44" w14:paraId="4B0419E6" w14:textId="77777777" w:rsidTr="00A0764D">
        <w:trPr>
          <w:cnfStyle w:val="000000100000" w:firstRow="0" w:lastRow="0" w:firstColumn="0" w:lastColumn="0" w:oddVBand="0" w:evenVBand="0" w:oddHBand="1" w:evenHBand="0" w:firstRowFirstColumn="0" w:firstRowLastColumn="0" w:lastRowFirstColumn="0" w:lastRowLastColumn="0"/>
        </w:trPr>
        <w:tc>
          <w:tcPr>
            <w:tcW w:w="233" w:type="pct"/>
          </w:tcPr>
          <w:p w14:paraId="5E626C4A" w14:textId="77777777" w:rsidR="002403C7" w:rsidRDefault="002403C7" w:rsidP="00A0764D">
            <w:pPr>
              <w:spacing w:before="100" w:after="100"/>
              <w:jc w:val="center"/>
              <w:rPr>
                <w:bCs/>
                <w:sz w:val="20"/>
                <w:szCs w:val="20"/>
              </w:rPr>
            </w:pPr>
            <w:r>
              <w:rPr>
                <w:bCs/>
                <w:sz w:val="20"/>
                <w:szCs w:val="20"/>
              </w:rPr>
              <w:t>6</w:t>
            </w:r>
          </w:p>
        </w:tc>
        <w:tc>
          <w:tcPr>
            <w:tcW w:w="2357" w:type="pct"/>
          </w:tcPr>
          <w:p w14:paraId="00E13B56" w14:textId="77777777" w:rsidR="002403C7" w:rsidRDefault="002403C7" w:rsidP="00A0764D">
            <w:pPr>
              <w:spacing w:before="100" w:after="100"/>
              <w:rPr>
                <w:bCs/>
                <w:sz w:val="20"/>
                <w:szCs w:val="20"/>
              </w:rPr>
            </w:pPr>
            <w:r>
              <w:rPr>
                <w:bCs/>
                <w:sz w:val="20"/>
                <w:szCs w:val="20"/>
              </w:rPr>
              <w:t>Develop criteria for offering selection</w:t>
            </w:r>
          </w:p>
        </w:tc>
        <w:tc>
          <w:tcPr>
            <w:tcW w:w="707" w:type="pct"/>
          </w:tcPr>
          <w:p w14:paraId="5BAE0DA9" w14:textId="77777777" w:rsidR="002403C7" w:rsidRDefault="002403C7" w:rsidP="00A0764D">
            <w:pPr>
              <w:spacing w:before="100" w:after="100"/>
              <w:jc w:val="center"/>
              <w:rPr>
                <w:sz w:val="20"/>
                <w:szCs w:val="20"/>
              </w:rPr>
            </w:pPr>
            <w:r>
              <w:rPr>
                <w:sz w:val="20"/>
                <w:szCs w:val="20"/>
              </w:rPr>
              <w:t>May 2020</w:t>
            </w:r>
          </w:p>
        </w:tc>
        <w:tc>
          <w:tcPr>
            <w:tcW w:w="707" w:type="pct"/>
          </w:tcPr>
          <w:p w14:paraId="3F4EE7CF" w14:textId="77777777" w:rsidR="002403C7" w:rsidRDefault="002403C7" w:rsidP="00A0764D">
            <w:pPr>
              <w:spacing w:before="100" w:after="100"/>
              <w:jc w:val="center"/>
              <w:rPr>
                <w:sz w:val="20"/>
                <w:szCs w:val="20"/>
              </w:rPr>
            </w:pPr>
            <w:r>
              <w:rPr>
                <w:sz w:val="20"/>
                <w:szCs w:val="20"/>
              </w:rPr>
              <w:t>Sep 2020</w:t>
            </w:r>
          </w:p>
        </w:tc>
        <w:tc>
          <w:tcPr>
            <w:tcW w:w="995" w:type="pct"/>
          </w:tcPr>
          <w:p w14:paraId="511FC637" w14:textId="77777777" w:rsidR="002403C7" w:rsidRDefault="002403C7" w:rsidP="00A0764D">
            <w:pPr>
              <w:spacing w:before="100" w:after="100"/>
              <w:jc w:val="center"/>
              <w:rPr>
                <w:sz w:val="20"/>
                <w:szCs w:val="20"/>
              </w:rPr>
            </w:pPr>
          </w:p>
        </w:tc>
      </w:tr>
      <w:tr w:rsidR="002403C7" w:rsidRPr="000F2E44" w14:paraId="7F11B359" w14:textId="77777777" w:rsidTr="002403C7">
        <w:tc>
          <w:tcPr>
            <w:tcW w:w="233" w:type="pct"/>
            <w:tcBorders>
              <w:bottom w:val="single" w:sz="4" w:space="0" w:color="BFBFBF" w:themeColor="background1" w:themeShade="BF"/>
            </w:tcBorders>
          </w:tcPr>
          <w:p w14:paraId="7762784C" w14:textId="77777777" w:rsidR="002403C7" w:rsidRDefault="002403C7" w:rsidP="00A0764D">
            <w:pPr>
              <w:spacing w:before="100" w:after="100"/>
              <w:jc w:val="center"/>
              <w:rPr>
                <w:bCs/>
                <w:sz w:val="20"/>
                <w:szCs w:val="20"/>
              </w:rPr>
            </w:pPr>
            <w:r>
              <w:rPr>
                <w:bCs/>
                <w:sz w:val="20"/>
                <w:szCs w:val="20"/>
              </w:rPr>
              <w:t>7</w:t>
            </w:r>
          </w:p>
        </w:tc>
        <w:tc>
          <w:tcPr>
            <w:tcW w:w="2357" w:type="pct"/>
            <w:tcBorders>
              <w:bottom w:val="single" w:sz="4" w:space="0" w:color="BFBFBF" w:themeColor="background1" w:themeShade="BF"/>
            </w:tcBorders>
          </w:tcPr>
          <w:p w14:paraId="17AE0375" w14:textId="77777777" w:rsidR="002403C7" w:rsidRDefault="002403C7" w:rsidP="00A0764D">
            <w:pPr>
              <w:spacing w:before="100" w:after="100"/>
              <w:rPr>
                <w:bCs/>
                <w:sz w:val="20"/>
                <w:szCs w:val="20"/>
              </w:rPr>
            </w:pPr>
            <w:r>
              <w:rPr>
                <w:bCs/>
                <w:sz w:val="20"/>
                <w:szCs w:val="20"/>
              </w:rPr>
              <w:t>Automate contracts and invoicing</w:t>
            </w:r>
          </w:p>
        </w:tc>
        <w:tc>
          <w:tcPr>
            <w:tcW w:w="707" w:type="pct"/>
            <w:tcBorders>
              <w:bottom w:val="single" w:sz="4" w:space="0" w:color="BFBFBF" w:themeColor="background1" w:themeShade="BF"/>
            </w:tcBorders>
          </w:tcPr>
          <w:p w14:paraId="09C75F1F" w14:textId="77777777" w:rsidR="002403C7" w:rsidRPr="003E336A" w:rsidRDefault="002403C7" w:rsidP="00A0764D">
            <w:pPr>
              <w:spacing w:before="100" w:after="100"/>
              <w:jc w:val="center"/>
              <w:rPr>
                <w:sz w:val="20"/>
                <w:szCs w:val="20"/>
              </w:rPr>
            </w:pPr>
            <w:r>
              <w:rPr>
                <w:sz w:val="20"/>
                <w:szCs w:val="20"/>
              </w:rPr>
              <w:t>Aug 2020</w:t>
            </w:r>
          </w:p>
        </w:tc>
        <w:tc>
          <w:tcPr>
            <w:tcW w:w="707" w:type="pct"/>
            <w:tcBorders>
              <w:bottom w:val="single" w:sz="4" w:space="0" w:color="BFBFBF" w:themeColor="background1" w:themeShade="BF"/>
            </w:tcBorders>
          </w:tcPr>
          <w:p w14:paraId="4098E3E8" w14:textId="77777777" w:rsidR="002403C7" w:rsidRPr="003E336A" w:rsidRDefault="002403C7" w:rsidP="00A0764D">
            <w:pPr>
              <w:spacing w:before="100" w:after="100"/>
              <w:jc w:val="center"/>
              <w:rPr>
                <w:sz w:val="20"/>
                <w:szCs w:val="20"/>
              </w:rPr>
            </w:pPr>
            <w:r>
              <w:rPr>
                <w:sz w:val="20"/>
                <w:szCs w:val="20"/>
              </w:rPr>
              <w:t>Nov 2020</w:t>
            </w:r>
          </w:p>
        </w:tc>
        <w:tc>
          <w:tcPr>
            <w:tcW w:w="995" w:type="pct"/>
            <w:tcBorders>
              <w:bottom w:val="single" w:sz="4" w:space="0" w:color="BFBFBF" w:themeColor="background1" w:themeShade="BF"/>
            </w:tcBorders>
          </w:tcPr>
          <w:p w14:paraId="446C053C" w14:textId="77777777" w:rsidR="002403C7" w:rsidRPr="003E336A" w:rsidRDefault="002403C7" w:rsidP="00A0764D">
            <w:pPr>
              <w:spacing w:before="100" w:after="100"/>
              <w:jc w:val="center"/>
              <w:rPr>
                <w:sz w:val="20"/>
                <w:szCs w:val="20"/>
              </w:rPr>
            </w:pPr>
            <w:r>
              <w:rPr>
                <w:sz w:val="20"/>
                <w:szCs w:val="20"/>
              </w:rPr>
              <w:t>Paul Smith</w:t>
            </w:r>
          </w:p>
        </w:tc>
      </w:tr>
      <w:tr w:rsidR="002403C7" w:rsidRPr="000F2E44" w14:paraId="35781D9F" w14:textId="77777777" w:rsidTr="002403C7">
        <w:trPr>
          <w:cnfStyle w:val="000000100000" w:firstRow="0" w:lastRow="0" w:firstColumn="0" w:lastColumn="0" w:oddVBand="0" w:evenVBand="0" w:oddHBand="1" w:evenHBand="0" w:firstRowFirstColumn="0" w:firstRowLastColumn="0" w:lastRowFirstColumn="0" w:lastRowLastColumn="0"/>
        </w:trPr>
        <w:tc>
          <w:tcPr>
            <w:tcW w:w="233" w:type="pct"/>
            <w:tcBorders>
              <w:bottom w:val="single" w:sz="12" w:space="0" w:color="EBB250"/>
            </w:tcBorders>
          </w:tcPr>
          <w:p w14:paraId="651A5464" w14:textId="77777777" w:rsidR="002403C7" w:rsidRDefault="002403C7" w:rsidP="00A0764D">
            <w:pPr>
              <w:spacing w:before="100" w:after="100"/>
              <w:jc w:val="center"/>
              <w:rPr>
                <w:bCs/>
                <w:sz w:val="20"/>
                <w:szCs w:val="20"/>
              </w:rPr>
            </w:pPr>
          </w:p>
        </w:tc>
        <w:tc>
          <w:tcPr>
            <w:tcW w:w="2357" w:type="pct"/>
            <w:tcBorders>
              <w:bottom w:val="single" w:sz="12" w:space="0" w:color="EBB250"/>
            </w:tcBorders>
          </w:tcPr>
          <w:p w14:paraId="3E24724B" w14:textId="77777777" w:rsidR="002403C7" w:rsidRPr="000F2E44" w:rsidRDefault="002403C7" w:rsidP="00A0764D">
            <w:pPr>
              <w:spacing w:before="100" w:after="100"/>
              <w:rPr>
                <w:rFonts w:cstheme="minorHAnsi"/>
                <w:iCs/>
                <w:sz w:val="20"/>
                <w:szCs w:val="20"/>
                <w:lang w:eastAsia="en-GB"/>
              </w:rPr>
            </w:pPr>
          </w:p>
        </w:tc>
        <w:tc>
          <w:tcPr>
            <w:tcW w:w="707" w:type="pct"/>
            <w:tcBorders>
              <w:bottom w:val="single" w:sz="12" w:space="0" w:color="EBB250"/>
            </w:tcBorders>
          </w:tcPr>
          <w:p w14:paraId="17418BA7" w14:textId="77777777" w:rsidR="002403C7" w:rsidRPr="000F2E44" w:rsidRDefault="002403C7" w:rsidP="00A0764D">
            <w:pPr>
              <w:spacing w:before="100" w:after="100"/>
              <w:jc w:val="center"/>
              <w:rPr>
                <w:rFonts w:cstheme="minorHAnsi"/>
                <w:iCs/>
                <w:sz w:val="20"/>
                <w:szCs w:val="20"/>
                <w:lang w:eastAsia="en-GB"/>
              </w:rPr>
            </w:pPr>
          </w:p>
        </w:tc>
        <w:tc>
          <w:tcPr>
            <w:tcW w:w="707" w:type="pct"/>
            <w:tcBorders>
              <w:bottom w:val="single" w:sz="12" w:space="0" w:color="EBB250"/>
            </w:tcBorders>
          </w:tcPr>
          <w:p w14:paraId="4897486E" w14:textId="77777777" w:rsidR="002403C7" w:rsidRPr="003E336A" w:rsidRDefault="002403C7" w:rsidP="00A0764D">
            <w:pPr>
              <w:spacing w:before="100" w:after="100"/>
              <w:jc w:val="center"/>
              <w:rPr>
                <w:sz w:val="20"/>
                <w:szCs w:val="20"/>
              </w:rPr>
            </w:pPr>
          </w:p>
        </w:tc>
        <w:tc>
          <w:tcPr>
            <w:tcW w:w="995" w:type="pct"/>
            <w:tcBorders>
              <w:bottom w:val="single" w:sz="12" w:space="0" w:color="EBB250"/>
            </w:tcBorders>
          </w:tcPr>
          <w:p w14:paraId="6EC277BA" w14:textId="77777777" w:rsidR="002403C7" w:rsidRPr="000F2E44" w:rsidRDefault="002403C7" w:rsidP="00A0764D">
            <w:pPr>
              <w:spacing w:before="100" w:after="100"/>
              <w:jc w:val="center"/>
              <w:rPr>
                <w:rFonts w:cstheme="minorHAnsi"/>
                <w:iCs/>
                <w:sz w:val="20"/>
                <w:szCs w:val="20"/>
                <w:lang w:eastAsia="en-GB"/>
              </w:rPr>
            </w:pPr>
          </w:p>
        </w:tc>
      </w:tr>
    </w:tbl>
    <w:p w14:paraId="5C152AC3" w14:textId="77777777" w:rsidR="002403C7" w:rsidRPr="00902125" w:rsidRDefault="002403C7" w:rsidP="002403C7"/>
    <w:p w14:paraId="3316580D" w14:textId="77777777" w:rsidR="002403C7" w:rsidRDefault="002403C7" w:rsidP="002403C7">
      <w:pPr>
        <w:rPr>
          <w:rFonts w:ascii="Helvetica" w:eastAsiaTheme="majorEastAsia" w:hAnsi="Helvetica" w:cstheme="majorBidi"/>
          <w:sz w:val="40"/>
          <w:szCs w:val="32"/>
        </w:rPr>
      </w:pPr>
      <w:r>
        <w:br w:type="page"/>
      </w:r>
    </w:p>
    <w:p w14:paraId="7B3CC30F" w14:textId="77777777" w:rsidR="002403C7" w:rsidRDefault="002403C7" w:rsidP="002403C7">
      <w:pPr>
        <w:pStyle w:val="Heading1"/>
      </w:pPr>
      <w:bookmarkStart w:id="49" w:name="_Toc70072286"/>
      <w:bookmarkStart w:id="50" w:name="_Toc70666395"/>
      <w:r>
        <w:lastRenderedPageBreak/>
        <w:t>Financial Summary</w:t>
      </w:r>
      <w:bookmarkEnd w:id="49"/>
      <w:bookmarkEnd w:id="50"/>
    </w:p>
    <w:p w14:paraId="65141C92" w14:textId="77777777" w:rsidR="002403C7" w:rsidRPr="0070494B" w:rsidRDefault="002403C7" w:rsidP="002403C7">
      <w:pPr>
        <w:pStyle w:val="NoSpacing"/>
      </w:pPr>
      <w:r w:rsidRPr="0070494B">
        <w:rPr>
          <w:b/>
          <w:bCs/>
        </w:rPr>
        <w:t>Please note: This is not a business plan; it is a strategic plan</w:t>
      </w:r>
      <w:r w:rsidRPr="0070494B">
        <w:t xml:space="preserve">.  It is unlikely you will be able to quantify the </w:t>
      </w:r>
      <w:r>
        <w:t xml:space="preserve">exact </w:t>
      </w:r>
      <w:r w:rsidRPr="0070494B">
        <w:t>financial impact</w:t>
      </w:r>
      <w:r>
        <w:t>.</w:t>
      </w:r>
      <w:r w:rsidRPr="0070494B">
        <w:t xml:space="preserve"> </w:t>
      </w:r>
      <w:r>
        <w:t>H</w:t>
      </w:r>
      <w:r w:rsidRPr="0070494B">
        <w:t xml:space="preserve">owever, you should be able to quantify the approximate costs of the </w:t>
      </w:r>
      <w:r>
        <w:t>projects</w:t>
      </w:r>
      <w:r w:rsidRPr="0070494B">
        <w:t xml:space="preserve"> and state a ‘relative’ impact to the business.  If you can be exact, then great, but under normal circumstances fully costed business plans are a separate exercise.  This section would start with a short narrative and be followed with the costs and impacts.  For example:</w:t>
      </w:r>
    </w:p>
    <w:p w14:paraId="4F98EC46" w14:textId="77777777" w:rsidR="002403C7" w:rsidRDefault="002403C7" w:rsidP="002403C7">
      <w:r>
        <w:t>At this stage the exact costs and benefits of the strategic plan have not be calculated, this will be done at a later date.  However, the following provides a set of estimates based on the information available. These projects have been prioritised and assigned, business cases are being produced and will be available from July 2020 onwards.</w:t>
      </w:r>
    </w:p>
    <w:p w14:paraId="38AD0E19" w14:textId="77777777" w:rsidR="002403C7" w:rsidRDefault="002403C7" w:rsidP="002403C7"/>
    <w:p w14:paraId="6202B8A9" w14:textId="77777777" w:rsidR="002403C7" w:rsidRDefault="002403C7" w:rsidP="002403C7">
      <w:pPr>
        <w:pStyle w:val="Heading2"/>
      </w:pPr>
      <w:bookmarkStart w:id="51" w:name="_Toc70072287"/>
      <w:bookmarkStart w:id="52" w:name="_Toc70666396"/>
      <w:r>
        <w:t>Project Costs</w:t>
      </w:r>
      <w:bookmarkEnd w:id="51"/>
      <w:bookmarkEnd w:id="52"/>
    </w:p>
    <w:tbl>
      <w:tblPr>
        <w:tblStyle w:val="PlainTable1"/>
        <w:tblW w:w="4997" w:type="pct"/>
        <w:tblLook w:val="0420" w:firstRow="1" w:lastRow="0" w:firstColumn="0" w:lastColumn="0" w:noHBand="0" w:noVBand="1"/>
      </w:tblPr>
      <w:tblGrid>
        <w:gridCol w:w="3738"/>
        <w:gridCol w:w="1495"/>
        <w:gridCol w:w="1563"/>
        <w:gridCol w:w="1563"/>
      </w:tblGrid>
      <w:tr w:rsidR="002403C7" w:rsidRPr="000F2E44" w14:paraId="26A32F54" w14:textId="77777777" w:rsidTr="00A0764D">
        <w:trPr>
          <w:cnfStyle w:val="100000000000" w:firstRow="1" w:lastRow="0" w:firstColumn="0" w:lastColumn="0" w:oddVBand="0" w:evenVBand="0" w:oddHBand="0" w:evenHBand="0" w:firstRowFirstColumn="0" w:firstRowLastColumn="0" w:lastRowFirstColumn="0" w:lastRowLastColumn="0"/>
        </w:trPr>
        <w:tc>
          <w:tcPr>
            <w:tcW w:w="2236" w:type="pct"/>
            <w:tcBorders>
              <w:top w:val="nil"/>
              <w:left w:val="nil"/>
              <w:bottom w:val="single" w:sz="4" w:space="0" w:color="BFBFBF" w:themeColor="background1" w:themeShade="BF"/>
              <w:right w:val="nil"/>
            </w:tcBorders>
          </w:tcPr>
          <w:p w14:paraId="1D731499" w14:textId="77777777" w:rsidR="002403C7" w:rsidRPr="002272BC" w:rsidRDefault="002403C7" w:rsidP="00A0764D">
            <w:pPr>
              <w:spacing w:before="100" w:after="100"/>
              <w:rPr>
                <w:color w:val="000000" w:themeColor="text1"/>
                <w:sz w:val="20"/>
                <w:szCs w:val="20"/>
              </w:rPr>
            </w:pPr>
            <w:r>
              <w:rPr>
                <w:color w:val="000000" w:themeColor="text1"/>
                <w:sz w:val="20"/>
                <w:szCs w:val="20"/>
              </w:rPr>
              <w:t>Project</w:t>
            </w:r>
          </w:p>
        </w:tc>
        <w:tc>
          <w:tcPr>
            <w:tcW w:w="894" w:type="pct"/>
            <w:tcBorders>
              <w:top w:val="nil"/>
              <w:left w:val="nil"/>
              <w:bottom w:val="single" w:sz="4" w:space="0" w:color="BFBFBF" w:themeColor="background1" w:themeShade="BF"/>
              <w:right w:val="nil"/>
            </w:tcBorders>
          </w:tcPr>
          <w:p w14:paraId="62E9E5F5" w14:textId="77777777" w:rsidR="002403C7" w:rsidRPr="002272BC" w:rsidRDefault="002403C7" w:rsidP="00A0764D">
            <w:pPr>
              <w:spacing w:before="100" w:after="100"/>
              <w:jc w:val="center"/>
              <w:rPr>
                <w:color w:val="000000" w:themeColor="text1"/>
                <w:sz w:val="20"/>
                <w:szCs w:val="20"/>
              </w:rPr>
            </w:pPr>
            <w:r>
              <w:rPr>
                <w:color w:val="000000" w:themeColor="text1"/>
                <w:sz w:val="20"/>
                <w:szCs w:val="20"/>
              </w:rPr>
              <w:t>Completion</w:t>
            </w:r>
          </w:p>
        </w:tc>
        <w:tc>
          <w:tcPr>
            <w:tcW w:w="935" w:type="pct"/>
            <w:tcBorders>
              <w:top w:val="nil"/>
              <w:left w:val="nil"/>
              <w:bottom w:val="single" w:sz="4" w:space="0" w:color="BFBFBF" w:themeColor="background1" w:themeShade="BF"/>
              <w:right w:val="nil"/>
            </w:tcBorders>
          </w:tcPr>
          <w:p w14:paraId="4227C092" w14:textId="77777777" w:rsidR="002403C7" w:rsidRPr="002272BC" w:rsidRDefault="002403C7" w:rsidP="00A0764D">
            <w:pPr>
              <w:spacing w:before="100" w:after="100"/>
              <w:jc w:val="center"/>
              <w:rPr>
                <w:color w:val="000000" w:themeColor="text1"/>
                <w:sz w:val="20"/>
                <w:szCs w:val="20"/>
              </w:rPr>
            </w:pPr>
            <w:r>
              <w:rPr>
                <w:color w:val="000000" w:themeColor="text1"/>
                <w:sz w:val="20"/>
                <w:szCs w:val="20"/>
              </w:rPr>
              <w:t>Cost</w:t>
            </w:r>
          </w:p>
        </w:tc>
        <w:tc>
          <w:tcPr>
            <w:tcW w:w="935" w:type="pct"/>
            <w:tcBorders>
              <w:top w:val="nil"/>
              <w:left w:val="nil"/>
              <w:bottom w:val="single" w:sz="4" w:space="0" w:color="BFBFBF" w:themeColor="background1" w:themeShade="BF"/>
              <w:right w:val="nil"/>
            </w:tcBorders>
          </w:tcPr>
          <w:p w14:paraId="0A136F58" w14:textId="77777777" w:rsidR="002403C7" w:rsidRPr="002272BC" w:rsidRDefault="002403C7" w:rsidP="00A0764D">
            <w:pPr>
              <w:spacing w:before="100" w:after="100"/>
              <w:jc w:val="center"/>
              <w:rPr>
                <w:color w:val="000000" w:themeColor="text1"/>
                <w:sz w:val="20"/>
                <w:szCs w:val="20"/>
              </w:rPr>
            </w:pPr>
            <w:r>
              <w:rPr>
                <w:color w:val="000000" w:themeColor="text1"/>
                <w:sz w:val="20"/>
                <w:szCs w:val="20"/>
              </w:rPr>
              <w:t>Benefit</w:t>
            </w:r>
          </w:p>
        </w:tc>
      </w:tr>
      <w:tr w:rsidR="002403C7" w:rsidRPr="000F2E44" w14:paraId="13FA406F" w14:textId="77777777" w:rsidTr="00A0764D">
        <w:trPr>
          <w:cnfStyle w:val="000000100000" w:firstRow="0" w:lastRow="0" w:firstColumn="0" w:lastColumn="0" w:oddVBand="0" w:evenVBand="0" w:oddHBand="1" w:evenHBand="0" w:firstRowFirstColumn="0" w:firstRowLastColumn="0" w:lastRowFirstColumn="0" w:lastRowLastColumn="0"/>
        </w:trPr>
        <w:tc>
          <w:tcPr>
            <w:tcW w:w="2236" w:type="pct"/>
            <w:tcBorders>
              <w:top w:val="single" w:sz="4" w:space="0" w:color="BFBFBF" w:themeColor="background1" w:themeShade="BF"/>
            </w:tcBorders>
          </w:tcPr>
          <w:p w14:paraId="5D5B715F" w14:textId="77777777" w:rsidR="002403C7" w:rsidRPr="000A1B0C" w:rsidRDefault="002403C7" w:rsidP="00A0764D">
            <w:pPr>
              <w:spacing w:before="100" w:after="100"/>
              <w:rPr>
                <w:rFonts w:cstheme="minorHAnsi"/>
                <w:iCs/>
                <w:sz w:val="20"/>
                <w:szCs w:val="20"/>
                <w:lang w:eastAsia="en-GB"/>
              </w:rPr>
            </w:pPr>
            <w:r>
              <w:rPr>
                <w:rFonts w:cstheme="minorHAnsi"/>
                <w:iCs/>
                <w:sz w:val="20"/>
                <w:szCs w:val="20"/>
                <w:lang w:eastAsia="en-GB"/>
              </w:rPr>
              <w:t>Approach the football association</w:t>
            </w:r>
          </w:p>
        </w:tc>
        <w:tc>
          <w:tcPr>
            <w:tcW w:w="894" w:type="pct"/>
            <w:tcBorders>
              <w:top w:val="single" w:sz="4" w:space="0" w:color="BFBFBF" w:themeColor="background1" w:themeShade="BF"/>
            </w:tcBorders>
          </w:tcPr>
          <w:p w14:paraId="18192AC5" w14:textId="77777777" w:rsidR="002403C7" w:rsidRPr="000F2E44" w:rsidRDefault="002403C7" w:rsidP="00A0764D">
            <w:pPr>
              <w:spacing w:before="100" w:after="100"/>
              <w:jc w:val="center"/>
              <w:rPr>
                <w:rFonts w:cstheme="minorHAnsi"/>
                <w:iCs/>
                <w:sz w:val="20"/>
                <w:szCs w:val="20"/>
                <w:lang w:eastAsia="en-GB"/>
              </w:rPr>
            </w:pPr>
            <w:r>
              <w:rPr>
                <w:sz w:val="20"/>
                <w:szCs w:val="20"/>
              </w:rPr>
              <w:t>Nov 2020</w:t>
            </w:r>
          </w:p>
        </w:tc>
        <w:tc>
          <w:tcPr>
            <w:tcW w:w="935" w:type="pct"/>
            <w:tcBorders>
              <w:top w:val="single" w:sz="4" w:space="0" w:color="BFBFBF" w:themeColor="background1" w:themeShade="BF"/>
            </w:tcBorders>
          </w:tcPr>
          <w:p w14:paraId="188A9891" w14:textId="77777777" w:rsidR="002403C7" w:rsidRPr="003E336A" w:rsidRDefault="002403C7" w:rsidP="00A0764D">
            <w:pPr>
              <w:spacing w:before="100" w:after="100"/>
              <w:jc w:val="center"/>
              <w:rPr>
                <w:sz w:val="20"/>
                <w:szCs w:val="20"/>
              </w:rPr>
            </w:pPr>
            <w:r>
              <w:rPr>
                <w:sz w:val="20"/>
                <w:szCs w:val="20"/>
              </w:rPr>
              <w:t>£3.5 million</w:t>
            </w:r>
          </w:p>
        </w:tc>
        <w:tc>
          <w:tcPr>
            <w:tcW w:w="935" w:type="pct"/>
            <w:tcBorders>
              <w:top w:val="single" w:sz="4" w:space="0" w:color="BFBFBF" w:themeColor="background1" w:themeShade="BF"/>
            </w:tcBorders>
          </w:tcPr>
          <w:p w14:paraId="180BB3B7" w14:textId="77777777" w:rsidR="002403C7" w:rsidRPr="000F2E44" w:rsidRDefault="002403C7" w:rsidP="00A0764D">
            <w:pPr>
              <w:spacing w:before="100" w:after="100"/>
              <w:jc w:val="center"/>
              <w:rPr>
                <w:rFonts w:cstheme="minorHAnsi"/>
                <w:iCs/>
                <w:sz w:val="20"/>
                <w:szCs w:val="20"/>
                <w:lang w:eastAsia="en-GB"/>
              </w:rPr>
            </w:pPr>
            <w:r>
              <w:rPr>
                <w:sz w:val="20"/>
                <w:szCs w:val="20"/>
              </w:rPr>
              <w:t>£10s million</w:t>
            </w:r>
          </w:p>
        </w:tc>
      </w:tr>
      <w:tr w:rsidR="002403C7" w:rsidRPr="000F2E44" w14:paraId="6B57184D" w14:textId="77777777" w:rsidTr="00A0764D">
        <w:tc>
          <w:tcPr>
            <w:tcW w:w="2236" w:type="pct"/>
          </w:tcPr>
          <w:p w14:paraId="0286AAB6" w14:textId="77777777" w:rsidR="002403C7" w:rsidRPr="000F2E44" w:rsidRDefault="002403C7" w:rsidP="00A0764D">
            <w:pPr>
              <w:spacing w:before="100" w:after="100"/>
              <w:rPr>
                <w:rFonts w:cstheme="minorHAnsi"/>
                <w:iCs/>
                <w:sz w:val="20"/>
                <w:szCs w:val="20"/>
                <w:lang w:eastAsia="en-GB"/>
              </w:rPr>
            </w:pPr>
            <w:r>
              <w:rPr>
                <w:bCs/>
                <w:sz w:val="20"/>
                <w:szCs w:val="20"/>
              </w:rPr>
              <w:t>Redesign the football website</w:t>
            </w:r>
          </w:p>
        </w:tc>
        <w:tc>
          <w:tcPr>
            <w:tcW w:w="894" w:type="pct"/>
          </w:tcPr>
          <w:p w14:paraId="034FA711" w14:textId="77777777" w:rsidR="002403C7" w:rsidRPr="000F2E44" w:rsidRDefault="002403C7" w:rsidP="00A0764D">
            <w:pPr>
              <w:spacing w:before="100" w:after="100"/>
              <w:jc w:val="center"/>
              <w:rPr>
                <w:rFonts w:cstheme="minorHAnsi"/>
                <w:iCs/>
                <w:sz w:val="20"/>
                <w:szCs w:val="20"/>
                <w:lang w:eastAsia="en-GB"/>
              </w:rPr>
            </w:pPr>
            <w:r>
              <w:rPr>
                <w:sz w:val="20"/>
                <w:szCs w:val="20"/>
              </w:rPr>
              <w:t>Feb 2021</w:t>
            </w:r>
          </w:p>
        </w:tc>
        <w:tc>
          <w:tcPr>
            <w:tcW w:w="935" w:type="pct"/>
          </w:tcPr>
          <w:p w14:paraId="21C8EB55" w14:textId="77777777" w:rsidR="002403C7" w:rsidRPr="003E336A" w:rsidRDefault="002403C7" w:rsidP="00A0764D">
            <w:pPr>
              <w:spacing w:before="100" w:after="100"/>
              <w:jc w:val="center"/>
              <w:rPr>
                <w:sz w:val="20"/>
                <w:szCs w:val="20"/>
              </w:rPr>
            </w:pPr>
            <w:r>
              <w:rPr>
                <w:sz w:val="20"/>
                <w:szCs w:val="20"/>
              </w:rPr>
              <w:t>£300k</w:t>
            </w:r>
          </w:p>
        </w:tc>
        <w:tc>
          <w:tcPr>
            <w:tcW w:w="935" w:type="pct"/>
          </w:tcPr>
          <w:p w14:paraId="33F8D02D" w14:textId="77777777" w:rsidR="002403C7" w:rsidRPr="000F2E44" w:rsidRDefault="002403C7" w:rsidP="00A0764D">
            <w:pPr>
              <w:spacing w:before="100" w:after="100"/>
              <w:jc w:val="center"/>
              <w:rPr>
                <w:rFonts w:cstheme="minorHAnsi"/>
                <w:iCs/>
                <w:sz w:val="20"/>
                <w:szCs w:val="20"/>
                <w:lang w:eastAsia="en-GB"/>
              </w:rPr>
            </w:pPr>
            <w:r>
              <w:rPr>
                <w:sz w:val="20"/>
                <w:szCs w:val="20"/>
              </w:rPr>
              <w:t>£3-£4 million</w:t>
            </w:r>
          </w:p>
        </w:tc>
      </w:tr>
      <w:tr w:rsidR="002403C7" w:rsidRPr="000F2E44" w14:paraId="5118A1AE" w14:textId="77777777" w:rsidTr="00A0764D">
        <w:trPr>
          <w:cnfStyle w:val="000000100000" w:firstRow="0" w:lastRow="0" w:firstColumn="0" w:lastColumn="0" w:oddVBand="0" w:evenVBand="0" w:oddHBand="1" w:evenHBand="0" w:firstRowFirstColumn="0" w:firstRowLastColumn="0" w:lastRowFirstColumn="0" w:lastRowLastColumn="0"/>
        </w:trPr>
        <w:tc>
          <w:tcPr>
            <w:tcW w:w="2236" w:type="pct"/>
            <w:tcBorders>
              <w:bottom w:val="single" w:sz="4" w:space="0" w:color="BFBFBF" w:themeColor="background1" w:themeShade="BF"/>
            </w:tcBorders>
          </w:tcPr>
          <w:p w14:paraId="074C2688" w14:textId="77777777" w:rsidR="002403C7" w:rsidRDefault="002403C7" w:rsidP="00A0764D">
            <w:pPr>
              <w:spacing w:before="100" w:after="100"/>
              <w:rPr>
                <w:bCs/>
                <w:sz w:val="20"/>
                <w:szCs w:val="20"/>
              </w:rPr>
            </w:pPr>
          </w:p>
        </w:tc>
        <w:tc>
          <w:tcPr>
            <w:tcW w:w="894" w:type="pct"/>
            <w:tcBorders>
              <w:bottom w:val="single" w:sz="4" w:space="0" w:color="BFBFBF" w:themeColor="background1" w:themeShade="BF"/>
            </w:tcBorders>
          </w:tcPr>
          <w:p w14:paraId="0F6ED9E5" w14:textId="77777777" w:rsidR="002403C7" w:rsidRDefault="002403C7" w:rsidP="00A0764D">
            <w:pPr>
              <w:spacing w:before="100" w:after="100"/>
              <w:jc w:val="center"/>
              <w:rPr>
                <w:sz w:val="20"/>
                <w:szCs w:val="20"/>
              </w:rPr>
            </w:pPr>
          </w:p>
        </w:tc>
        <w:tc>
          <w:tcPr>
            <w:tcW w:w="935" w:type="pct"/>
            <w:tcBorders>
              <w:bottom w:val="single" w:sz="4" w:space="0" w:color="BFBFBF" w:themeColor="background1" w:themeShade="BF"/>
            </w:tcBorders>
          </w:tcPr>
          <w:p w14:paraId="2AA9D94B" w14:textId="77777777" w:rsidR="002403C7" w:rsidRDefault="002403C7" w:rsidP="00A0764D">
            <w:pPr>
              <w:spacing w:before="100" w:after="100"/>
              <w:jc w:val="center"/>
              <w:rPr>
                <w:sz w:val="20"/>
                <w:szCs w:val="20"/>
              </w:rPr>
            </w:pPr>
          </w:p>
        </w:tc>
        <w:tc>
          <w:tcPr>
            <w:tcW w:w="935" w:type="pct"/>
            <w:tcBorders>
              <w:bottom w:val="single" w:sz="4" w:space="0" w:color="BFBFBF" w:themeColor="background1" w:themeShade="BF"/>
            </w:tcBorders>
          </w:tcPr>
          <w:p w14:paraId="5101E770" w14:textId="77777777" w:rsidR="002403C7" w:rsidRDefault="002403C7" w:rsidP="00A0764D">
            <w:pPr>
              <w:spacing w:before="100" w:after="100"/>
              <w:jc w:val="center"/>
              <w:rPr>
                <w:sz w:val="20"/>
                <w:szCs w:val="20"/>
              </w:rPr>
            </w:pPr>
          </w:p>
        </w:tc>
      </w:tr>
      <w:tr w:rsidR="002403C7" w:rsidRPr="000F2E44" w14:paraId="053C6CD2" w14:textId="77777777" w:rsidTr="00A0764D">
        <w:trPr>
          <w:trHeight w:val="1212"/>
        </w:trPr>
        <w:tc>
          <w:tcPr>
            <w:tcW w:w="2236" w:type="pct"/>
            <w:tcBorders>
              <w:left w:val="dashed" w:sz="4" w:space="0" w:color="BFBFBF" w:themeColor="background1" w:themeShade="BF"/>
              <w:right w:val="dashed" w:sz="4" w:space="0" w:color="BFBFBF" w:themeColor="background1" w:themeShade="BF"/>
            </w:tcBorders>
          </w:tcPr>
          <w:p w14:paraId="38FF82ED" w14:textId="77777777" w:rsidR="002403C7" w:rsidRDefault="002403C7" w:rsidP="00A0764D">
            <w:pPr>
              <w:spacing w:before="100" w:after="100"/>
              <w:rPr>
                <w:bCs/>
                <w:sz w:val="20"/>
                <w:szCs w:val="20"/>
              </w:rPr>
            </w:pPr>
          </w:p>
        </w:tc>
        <w:tc>
          <w:tcPr>
            <w:tcW w:w="894" w:type="pct"/>
            <w:tcBorders>
              <w:left w:val="dashed" w:sz="4" w:space="0" w:color="BFBFBF" w:themeColor="background1" w:themeShade="BF"/>
              <w:right w:val="dashed" w:sz="4" w:space="0" w:color="BFBFBF" w:themeColor="background1" w:themeShade="BF"/>
            </w:tcBorders>
          </w:tcPr>
          <w:p w14:paraId="3D4E9B75" w14:textId="77777777" w:rsidR="002403C7" w:rsidRDefault="002403C7" w:rsidP="00A0764D">
            <w:pPr>
              <w:spacing w:before="100" w:after="100"/>
              <w:jc w:val="center"/>
              <w:rPr>
                <w:sz w:val="20"/>
                <w:szCs w:val="20"/>
              </w:rPr>
            </w:pPr>
          </w:p>
        </w:tc>
        <w:tc>
          <w:tcPr>
            <w:tcW w:w="935" w:type="pct"/>
            <w:tcBorders>
              <w:left w:val="dashed" w:sz="4" w:space="0" w:color="BFBFBF" w:themeColor="background1" w:themeShade="BF"/>
              <w:right w:val="dashed" w:sz="4" w:space="0" w:color="BFBFBF" w:themeColor="background1" w:themeShade="BF"/>
            </w:tcBorders>
          </w:tcPr>
          <w:p w14:paraId="0BAEBDC9" w14:textId="77777777" w:rsidR="002403C7" w:rsidRDefault="002403C7" w:rsidP="00A0764D">
            <w:pPr>
              <w:spacing w:before="100" w:after="100"/>
              <w:jc w:val="center"/>
              <w:rPr>
                <w:sz w:val="20"/>
                <w:szCs w:val="20"/>
              </w:rPr>
            </w:pPr>
          </w:p>
        </w:tc>
        <w:tc>
          <w:tcPr>
            <w:tcW w:w="935" w:type="pct"/>
            <w:tcBorders>
              <w:left w:val="dashed" w:sz="4" w:space="0" w:color="BFBFBF" w:themeColor="background1" w:themeShade="BF"/>
              <w:right w:val="dashed" w:sz="4" w:space="0" w:color="BFBFBF" w:themeColor="background1" w:themeShade="BF"/>
            </w:tcBorders>
          </w:tcPr>
          <w:p w14:paraId="49B3792C" w14:textId="77777777" w:rsidR="002403C7" w:rsidRDefault="002403C7" w:rsidP="00A0764D">
            <w:pPr>
              <w:spacing w:before="100" w:after="100"/>
              <w:jc w:val="center"/>
              <w:rPr>
                <w:sz w:val="20"/>
                <w:szCs w:val="20"/>
              </w:rPr>
            </w:pPr>
          </w:p>
        </w:tc>
      </w:tr>
      <w:tr w:rsidR="002403C7" w:rsidRPr="000F2E44" w14:paraId="166F6CC1" w14:textId="77777777" w:rsidTr="00A0764D">
        <w:trPr>
          <w:cnfStyle w:val="000000100000" w:firstRow="0" w:lastRow="0" w:firstColumn="0" w:lastColumn="0" w:oddVBand="0" w:evenVBand="0" w:oddHBand="1" w:evenHBand="0" w:firstRowFirstColumn="0" w:firstRowLastColumn="0" w:lastRowFirstColumn="0" w:lastRowLastColumn="0"/>
        </w:trPr>
        <w:tc>
          <w:tcPr>
            <w:tcW w:w="2236" w:type="pct"/>
          </w:tcPr>
          <w:p w14:paraId="7A2773FA" w14:textId="77777777" w:rsidR="002403C7" w:rsidRDefault="002403C7" w:rsidP="00A0764D">
            <w:pPr>
              <w:spacing w:before="100" w:after="100"/>
              <w:rPr>
                <w:bCs/>
                <w:sz w:val="20"/>
                <w:szCs w:val="20"/>
              </w:rPr>
            </w:pPr>
            <w:r>
              <w:rPr>
                <w:bCs/>
                <w:sz w:val="20"/>
                <w:szCs w:val="20"/>
              </w:rPr>
              <w:t>Develop criteria for offering selection</w:t>
            </w:r>
          </w:p>
        </w:tc>
        <w:tc>
          <w:tcPr>
            <w:tcW w:w="894" w:type="pct"/>
          </w:tcPr>
          <w:p w14:paraId="569926CB" w14:textId="77777777" w:rsidR="002403C7" w:rsidRPr="003E336A" w:rsidRDefault="002403C7" w:rsidP="00A0764D">
            <w:pPr>
              <w:spacing w:before="100" w:after="100"/>
              <w:jc w:val="center"/>
              <w:rPr>
                <w:sz w:val="20"/>
                <w:szCs w:val="20"/>
              </w:rPr>
            </w:pPr>
            <w:r>
              <w:rPr>
                <w:sz w:val="20"/>
                <w:szCs w:val="20"/>
              </w:rPr>
              <w:t>Sept 2020</w:t>
            </w:r>
          </w:p>
        </w:tc>
        <w:tc>
          <w:tcPr>
            <w:tcW w:w="935" w:type="pct"/>
          </w:tcPr>
          <w:p w14:paraId="4C722604" w14:textId="77777777" w:rsidR="002403C7" w:rsidRPr="003E336A" w:rsidRDefault="002403C7" w:rsidP="00A0764D">
            <w:pPr>
              <w:spacing w:before="100" w:after="100"/>
              <w:jc w:val="center"/>
              <w:rPr>
                <w:sz w:val="20"/>
                <w:szCs w:val="20"/>
              </w:rPr>
            </w:pPr>
            <w:r>
              <w:rPr>
                <w:sz w:val="20"/>
                <w:szCs w:val="20"/>
              </w:rPr>
              <w:t>&lt;£100k</w:t>
            </w:r>
          </w:p>
        </w:tc>
        <w:tc>
          <w:tcPr>
            <w:tcW w:w="935" w:type="pct"/>
          </w:tcPr>
          <w:p w14:paraId="52295359" w14:textId="77777777" w:rsidR="002403C7" w:rsidRPr="003E336A" w:rsidRDefault="002403C7" w:rsidP="00A0764D">
            <w:pPr>
              <w:spacing w:before="100" w:after="100"/>
              <w:jc w:val="center"/>
              <w:rPr>
                <w:sz w:val="20"/>
                <w:szCs w:val="20"/>
              </w:rPr>
            </w:pPr>
            <w:r>
              <w:rPr>
                <w:sz w:val="20"/>
                <w:szCs w:val="20"/>
              </w:rPr>
              <w:t>£1 million +</w:t>
            </w:r>
          </w:p>
        </w:tc>
      </w:tr>
      <w:tr w:rsidR="002403C7" w:rsidRPr="000F2E44" w14:paraId="45673DCB" w14:textId="77777777" w:rsidTr="002403C7">
        <w:tc>
          <w:tcPr>
            <w:tcW w:w="2236" w:type="pct"/>
            <w:tcBorders>
              <w:bottom w:val="single" w:sz="4" w:space="0" w:color="BFBFBF" w:themeColor="background1" w:themeShade="BF"/>
            </w:tcBorders>
          </w:tcPr>
          <w:p w14:paraId="4BABDF69" w14:textId="77777777" w:rsidR="002403C7" w:rsidRDefault="002403C7" w:rsidP="00A0764D">
            <w:pPr>
              <w:spacing w:before="100" w:after="100"/>
              <w:rPr>
                <w:bCs/>
                <w:sz w:val="20"/>
                <w:szCs w:val="20"/>
              </w:rPr>
            </w:pPr>
            <w:r>
              <w:rPr>
                <w:bCs/>
                <w:sz w:val="20"/>
                <w:szCs w:val="20"/>
              </w:rPr>
              <w:t>Automate contracts and invoicing</w:t>
            </w:r>
          </w:p>
        </w:tc>
        <w:tc>
          <w:tcPr>
            <w:tcW w:w="894" w:type="pct"/>
            <w:tcBorders>
              <w:bottom w:val="single" w:sz="4" w:space="0" w:color="BFBFBF" w:themeColor="background1" w:themeShade="BF"/>
            </w:tcBorders>
          </w:tcPr>
          <w:p w14:paraId="1BA69AEF" w14:textId="77777777" w:rsidR="002403C7" w:rsidRDefault="002403C7" w:rsidP="00A0764D">
            <w:pPr>
              <w:spacing w:before="100" w:after="100"/>
              <w:jc w:val="center"/>
              <w:rPr>
                <w:sz w:val="20"/>
                <w:szCs w:val="20"/>
              </w:rPr>
            </w:pPr>
            <w:r>
              <w:rPr>
                <w:sz w:val="20"/>
                <w:szCs w:val="20"/>
              </w:rPr>
              <w:t>Sept 2020</w:t>
            </w:r>
          </w:p>
        </w:tc>
        <w:tc>
          <w:tcPr>
            <w:tcW w:w="935" w:type="pct"/>
            <w:tcBorders>
              <w:bottom w:val="single" w:sz="4" w:space="0" w:color="BFBFBF" w:themeColor="background1" w:themeShade="BF"/>
            </w:tcBorders>
          </w:tcPr>
          <w:p w14:paraId="619289DB" w14:textId="77777777" w:rsidR="002403C7" w:rsidRDefault="002403C7" w:rsidP="00A0764D">
            <w:pPr>
              <w:spacing w:before="100" w:after="100"/>
              <w:jc w:val="center"/>
              <w:rPr>
                <w:sz w:val="20"/>
                <w:szCs w:val="20"/>
              </w:rPr>
            </w:pPr>
            <w:r>
              <w:rPr>
                <w:sz w:val="20"/>
                <w:szCs w:val="20"/>
              </w:rPr>
              <w:t>&lt;200k</w:t>
            </w:r>
          </w:p>
        </w:tc>
        <w:tc>
          <w:tcPr>
            <w:tcW w:w="935" w:type="pct"/>
            <w:tcBorders>
              <w:bottom w:val="single" w:sz="4" w:space="0" w:color="BFBFBF" w:themeColor="background1" w:themeShade="BF"/>
            </w:tcBorders>
          </w:tcPr>
          <w:p w14:paraId="4DBF77E4" w14:textId="77777777" w:rsidR="002403C7" w:rsidRDefault="002403C7" w:rsidP="00A0764D">
            <w:pPr>
              <w:spacing w:before="100" w:after="100"/>
              <w:jc w:val="center"/>
              <w:rPr>
                <w:sz w:val="20"/>
                <w:szCs w:val="20"/>
              </w:rPr>
            </w:pPr>
            <w:r>
              <w:rPr>
                <w:sz w:val="20"/>
                <w:szCs w:val="20"/>
              </w:rPr>
              <w:t>£1 million +</w:t>
            </w:r>
          </w:p>
        </w:tc>
      </w:tr>
      <w:tr w:rsidR="002403C7" w:rsidRPr="000F2E44" w14:paraId="0FF0F1A8" w14:textId="77777777" w:rsidTr="002403C7">
        <w:trPr>
          <w:cnfStyle w:val="000000100000" w:firstRow="0" w:lastRow="0" w:firstColumn="0" w:lastColumn="0" w:oddVBand="0" w:evenVBand="0" w:oddHBand="1" w:evenHBand="0" w:firstRowFirstColumn="0" w:firstRowLastColumn="0" w:lastRowFirstColumn="0" w:lastRowLastColumn="0"/>
        </w:trPr>
        <w:tc>
          <w:tcPr>
            <w:tcW w:w="2236" w:type="pct"/>
            <w:tcBorders>
              <w:bottom w:val="single" w:sz="12" w:space="0" w:color="EBB250"/>
            </w:tcBorders>
          </w:tcPr>
          <w:p w14:paraId="24BA7807" w14:textId="77777777" w:rsidR="002403C7" w:rsidRPr="000F2E44" w:rsidRDefault="002403C7" w:rsidP="00A0764D">
            <w:pPr>
              <w:spacing w:before="100" w:after="100"/>
              <w:rPr>
                <w:rFonts w:cstheme="minorHAnsi"/>
                <w:iCs/>
                <w:sz w:val="20"/>
                <w:szCs w:val="20"/>
                <w:lang w:eastAsia="en-GB"/>
              </w:rPr>
            </w:pPr>
          </w:p>
        </w:tc>
        <w:tc>
          <w:tcPr>
            <w:tcW w:w="894" w:type="pct"/>
            <w:tcBorders>
              <w:bottom w:val="single" w:sz="12" w:space="0" w:color="EBB250"/>
            </w:tcBorders>
          </w:tcPr>
          <w:p w14:paraId="209B71DF" w14:textId="77777777" w:rsidR="002403C7" w:rsidRPr="000F2E44" w:rsidRDefault="002403C7" w:rsidP="00A0764D">
            <w:pPr>
              <w:spacing w:before="100" w:after="100"/>
              <w:jc w:val="center"/>
              <w:rPr>
                <w:rFonts w:cstheme="minorHAnsi"/>
                <w:iCs/>
                <w:sz w:val="20"/>
                <w:szCs w:val="20"/>
                <w:lang w:eastAsia="en-GB"/>
              </w:rPr>
            </w:pPr>
          </w:p>
        </w:tc>
        <w:tc>
          <w:tcPr>
            <w:tcW w:w="935" w:type="pct"/>
            <w:tcBorders>
              <w:bottom w:val="single" w:sz="12" w:space="0" w:color="EBB250"/>
            </w:tcBorders>
          </w:tcPr>
          <w:p w14:paraId="066C3CE0" w14:textId="77777777" w:rsidR="002403C7" w:rsidRPr="003E336A" w:rsidRDefault="002403C7" w:rsidP="00A0764D">
            <w:pPr>
              <w:spacing w:before="100" w:after="100"/>
              <w:jc w:val="center"/>
              <w:rPr>
                <w:sz w:val="20"/>
                <w:szCs w:val="20"/>
              </w:rPr>
            </w:pPr>
          </w:p>
        </w:tc>
        <w:tc>
          <w:tcPr>
            <w:tcW w:w="935" w:type="pct"/>
            <w:tcBorders>
              <w:bottom w:val="single" w:sz="12" w:space="0" w:color="EBB250"/>
            </w:tcBorders>
          </w:tcPr>
          <w:p w14:paraId="01680E15" w14:textId="77777777" w:rsidR="002403C7" w:rsidRPr="000F2E44" w:rsidRDefault="002403C7" w:rsidP="00A0764D">
            <w:pPr>
              <w:spacing w:before="100" w:after="100"/>
              <w:jc w:val="center"/>
              <w:rPr>
                <w:rFonts w:cstheme="minorHAnsi"/>
                <w:iCs/>
                <w:sz w:val="20"/>
                <w:szCs w:val="20"/>
                <w:lang w:eastAsia="en-GB"/>
              </w:rPr>
            </w:pPr>
          </w:p>
        </w:tc>
      </w:tr>
    </w:tbl>
    <w:p w14:paraId="29736C16" w14:textId="77777777" w:rsidR="002403C7" w:rsidRDefault="002403C7" w:rsidP="002403C7"/>
    <w:p w14:paraId="4C0653DB" w14:textId="77777777" w:rsidR="002403C7" w:rsidRDefault="002403C7" w:rsidP="002403C7"/>
    <w:p w14:paraId="29CBE22C" w14:textId="77777777" w:rsidR="002403C7" w:rsidRDefault="002403C7" w:rsidP="002403C7"/>
    <w:p w14:paraId="0DB07978" w14:textId="77777777" w:rsidR="002403C7" w:rsidRDefault="002403C7" w:rsidP="002403C7">
      <w:pPr>
        <w:rPr>
          <w:rFonts w:eastAsiaTheme="majorEastAsia" w:cstheme="majorBidi"/>
          <w:color w:val="365F91" w:themeColor="accent1" w:themeShade="BF"/>
          <w:sz w:val="32"/>
          <w:szCs w:val="32"/>
        </w:rPr>
      </w:pPr>
      <w:r>
        <w:br w:type="page"/>
      </w:r>
    </w:p>
    <w:p w14:paraId="4630AF02" w14:textId="77777777" w:rsidR="002403C7" w:rsidRDefault="002403C7" w:rsidP="002403C7">
      <w:pPr>
        <w:pStyle w:val="Heading1"/>
      </w:pPr>
      <w:bookmarkStart w:id="53" w:name="_Toc70072288"/>
      <w:bookmarkStart w:id="54" w:name="_Toc70666397"/>
      <w:r>
        <w:lastRenderedPageBreak/>
        <w:t>Appendix 1 - Integrated Strategy Map</w:t>
      </w:r>
      <w:bookmarkEnd w:id="53"/>
      <w:bookmarkEnd w:id="54"/>
    </w:p>
    <w:p w14:paraId="54B6C554" w14:textId="77777777" w:rsidR="002403C7" w:rsidRDefault="002403C7" w:rsidP="002403C7">
      <w:pPr>
        <w:pStyle w:val="NoSpacing"/>
      </w:pPr>
      <w:r>
        <w:t>Any additional Information, for example:</w:t>
      </w:r>
    </w:p>
    <w:p w14:paraId="02BD0D0C" w14:textId="77777777" w:rsidR="002403C7" w:rsidRDefault="002403C7" w:rsidP="002403C7">
      <w:pPr>
        <w:pStyle w:val="NoSpacing"/>
      </w:pPr>
    </w:p>
    <w:p w14:paraId="29AA3D8F" w14:textId="77777777" w:rsidR="002403C7" w:rsidRDefault="002403C7" w:rsidP="002403C7">
      <w:pPr>
        <w:pStyle w:val="NoSpacing"/>
      </w:pPr>
      <w:r w:rsidRPr="0070494B">
        <w:t xml:space="preserve">A Strategy Map is a visual representation of a set of business objectives grouped using a Balanced Scorecard format.  That is, business objectives related to four areas or ‘perspectives’ called Financial, Customer, Internal Processes, and Organisational Capacity.  Most importantly, the strategy map also links the </w:t>
      </w:r>
      <w:proofErr w:type="gramStart"/>
      <w:r w:rsidRPr="0070494B">
        <w:t>cause and effect</w:t>
      </w:r>
      <w:proofErr w:type="gramEnd"/>
      <w:r w:rsidRPr="0070494B">
        <w:t xml:space="preserve"> relationships for the business objectives.</w:t>
      </w:r>
    </w:p>
    <w:p w14:paraId="03085346" w14:textId="77777777" w:rsidR="002403C7" w:rsidRPr="0070494B" w:rsidRDefault="002403C7" w:rsidP="002403C7">
      <w:pPr>
        <w:pStyle w:val="NoSpacing"/>
      </w:pPr>
      <w:r w:rsidRPr="0070494B">
        <w:t>An integrated strategy map should be included for completeness.  There should be a pointer to the actual presentation as the map in this</w:t>
      </w:r>
      <w:r>
        <w:t xml:space="preserve"> document</w:t>
      </w:r>
      <w:r w:rsidRPr="0070494B">
        <w:t xml:space="preserve"> is too small to be useful. The section should start with a short narrative explaining what the map is and why it has been attached, for example:</w:t>
      </w:r>
    </w:p>
    <w:p w14:paraId="716F5102" w14:textId="742F5F12" w:rsidR="002403C7" w:rsidRDefault="002403C7" w:rsidP="002403C7">
      <w:r>
        <w:t xml:space="preserve">The following Integrated Strategy Map has been included for reference only.  The full-sized map can be found </w:t>
      </w:r>
      <w:hyperlink r:id="rId10" w:history="1">
        <w:r w:rsidRPr="00EC750B">
          <w:rPr>
            <w:rStyle w:val="Hyperlink"/>
          </w:rPr>
          <w:t>here</w:t>
        </w:r>
      </w:hyperlink>
      <w:r>
        <w:t>. The map shows that a full set of business objectives, measures, targets and initiatives have been identified at the company level.  Many of these will be cascaded as-is, some will be refined to suit the needs of our departments.  The Integrated Strategy map will appear on the public intranet and will be posted on notice boards in selected areas.</w:t>
      </w:r>
    </w:p>
    <w:p w14:paraId="5683BCDA" w14:textId="77777777" w:rsidR="002403C7" w:rsidRPr="00345358" w:rsidRDefault="002403C7" w:rsidP="002403C7"/>
    <w:p w14:paraId="16F0E32B" w14:textId="77777777" w:rsidR="002403C7" w:rsidRPr="00345358" w:rsidRDefault="002403C7" w:rsidP="002403C7">
      <w:r>
        <w:rPr>
          <w:noProof/>
          <w:lang w:eastAsia="en-GB"/>
        </w:rPr>
        <w:drawing>
          <wp:inline distT="0" distB="0" distL="0" distR="0" wp14:anchorId="3247B8A5" wp14:editId="04836B7C">
            <wp:extent cx="5731510" cy="3691255"/>
            <wp:effectExtent l="0" t="0" r="0" b="4445"/>
            <wp:docPr id="10" name="Picture 10"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2019-03-15 at 15.54.25.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3691255"/>
                    </a:xfrm>
                    <a:prstGeom prst="rect">
                      <a:avLst/>
                    </a:prstGeom>
                  </pic:spPr>
                </pic:pic>
              </a:graphicData>
            </a:graphic>
          </wp:inline>
        </w:drawing>
      </w:r>
    </w:p>
    <w:p w14:paraId="6F60BB32" w14:textId="77777777" w:rsidR="00102D44" w:rsidRPr="00102D44" w:rsidRDefault="00102D44" w:rsidP="00102D44"/>
    <w:sectPr w:rsidR="00102D44" w:rsidRPr="00102D44" w:rsidSect="003452C9">
      <w:headerReference w:type="default" r:id="rId12"/>
      <w:footerReference w:type="default" r:id="rId13"/>
      <w:pgSz w:w="11906" w:h="16838"/>
      <w:pgMar w:top="1608" w:right="1841" w:bottom="1440"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53CE5" w14:textId="77777777" w:rsidR="008F2B41" w:rsidRDefault="008F2B41" w:rsidP="00EA5ED2">
      <w:pPr>
        <w:spacing w:after="0" w:line="240" w:lineRule="auto"/>
      </w:pPr>
      <w:r>
        <w:separator/>
      </w:r>
    </w:p>
  </w:endnote>
  <w:endnote w:type="continuationSeparator" w:id="0">
    <w:p w14:paraId="3F9DABC0" w14:textId="77777777" w:rsidR="008F2B41" w:rsidRDefault="008F2B41" w:rsidP="00EA5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ato">
    <w:altName w:val="﷽﷽﷽﷽﷽翶"/>
    <w:panose1 w:val="020F0502020204030203"/>
    <w:charset w:val="4D"/>
    <w:family w:val="swiss"/>
    <w:pitch w:val="variable"/>
    <w:sig w:usb0="800000AF" w:usb1="4000604A" w:usb2="00000000" w:usb3="00000000" w:csb0="0000009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oppins">
    <w:altName w:val="﷽﷽﷽﷽﷽﷽﷽﷽옠ɖ怀"/>
    <w:panose1 w:val="00000500000000000000"/>
    <w:charset w:val="4D"/>
    <w:family w:val="auto"/>
    <w:notTrueType/>
    <w:pitch w:val="variable"/>
    <w:sig w:usb0="00008007" w:usb1="00000000" w:usb2="00000000" w:usb3="00000000" w:csb0="00000093" w:csb1="00000000"/>
  </w:font>
  <w:font w:name="Adobe Garamond Pro Bold">
    <w:altName w:val="﷽﷽﷽﷽﷽﷽﷽﷽ramond Pro Bold"/>
    <w:panose1 w:val="020B0604020202020204"/>
    <w:charset w:val="4D"/>
    <w:family w:val="roman"/>
    <w:pitch w:val="variable"/>
    <w:sig w:usb0="00000007" w:usb1="00000001" w:usb2="00000000" w:usb3="00000000" w:csb0="00000093" w:csb1="00000000"/>
  </w:font>
  <w:font w:name="Myriad Pro">
    <w:altName w:val="﷽﷽﷽﷽﷽﷽﷽﷽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4BA0C" w14:textId="1631BB4B" w:rsidR="00CA4C50" w:rsidRDefault="00CA4C50">
    <w:pPr>
      <w:pStyle w:val="Footer"/>
    </w:pPr>
    <w:r w:rsidRPr="000134AD">
      <w:rPr>
        <w:noProof/>
        <w:sz w:val="18"/>
        <w:lang w:eastAsia="en-GB"/>
      </w:rPr>
      <mc:AlternateContent>
        <mc:Choice Requires="wps">
          <w:drawing>
            <wp:anchor distT="0" distB="0" distL="114300" distR="114300" simplePos="0" relativeHeight="251661312" behindDoc="0" locked="0" layoutInCell="1" allowOverlap="1" wp14:anchorId="27FAEF55" wp14:editId="66C84F2B">
              <wp:simplePos x="0" y="0"/>
              <wp:positionH relativeFrom="column">
                <wp:posOffset>-6587</wp:posOffset>
              </wp:positionH>
              <wp:positionV relativeFrom="paragraph">
                <wp:posOffset>-105043</wp:posOffset>
              </wp:positionV>
              <wp:extent cx="5304155" cy="0"/>
              <wp:effectExtent l="0" t="0" r="17145" b="12700"/>
              <wp:wrapNone/>
              <wp:docPr id="4" name="Straight Connector 4"/>
              <wp:cNvGraphicFramePr/>
              <a:graphic xmlns:a="http://schemas.openxmlformats.org/drawingml/2006/main">
                <a:graphicData uri="http://schemas.microsoft.com/office/word/2010/wordprocessingShape">
                  <wps:wsp>
                    <wps:cNvCnPr/>
                    <wps:spPr>
                      <a:xfrm>
                        <a:off x="0" y="0"/>
                        <a:ext cx="5304155" cy="0"/>
                      </a:xfrm>
                      <a:prstGeom prst="line">
                        <a:avLst/>
                      </a:prstGeom>
                      <a:ln>
                        <a:solidFill>
                          <a:srgbClr val="EBB2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DA8229"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8.25pt" to="417.15pt,-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" strokecolor="#ebb250"/>
          </w:pict>
        </mc:Fallback>
      </mc:AlternateContent>
    </w:r>
    <w:r w:rsidR="002403C7">
      <w:rPr>
        <w:noProof/>
        <w:sz w:val="18"/>
        <w:lang w:eastAsia="en-GB"/>
      </w:rPr>
      <w:t>Strategic Plan</w:t>
    </w:r>
    <w:r>
      <w:rPr>
        <w:sz w:val="18"/>
      </w:rPr>
      <w:t xml:space="preserve"> </w:t>
    </w:r>
    <w:r w:rsidRPr="000134AD">
      <w:rPr>
        <w:sz w:val="18"/>
      </w:rPr>
      <w:ptab w:relativeTo="margin" w:alignment="center" w:leader="none"/>
    </w:r>
    <w:r w:rsidRPr="000134AD">
      <w:rPr>
        <w:sz w:val="18"/>
      </w:rPr>
      <w:ptab w:relativeTo="margin" w:alignment="right" w:leader="none"/>
    </w:r>
    <w:r w:rsidRPr="000134AD">
      <w:rPr>
        <w:sz w:val="18"/>
      </w:rPr>
      <w:t xml:space="preserve">Page </w:t>
    </w:r>
    <w:r w:rsidRPr="000134AD">
      <w:rPr>
        <w:sz w:val="18"/>
      </w:rPr>
      <w:fldChar w:fldCharType="begin"/>
    </w:r>
    <w:r w:rsidRPr="000134AD">
      <w:rPr>
        <w:sz w:val="18"/>
      </w:rPr>
      <w:instrText xml:space="preserve"> PAGE  \* Arabic  \* MERGEFORMAT </w:instrText>
    </w:r>
    <w:r w:rsidRPr="000134AD">
      <w:rPr>
        <w:sz w:val="18"/>
      </w:rPr>
      <w:fldChar w:fldCharType="separate"/>
    </w:r>
    <w:r>
      <w:rPr>
        <w:noProof/>
        <w:sz w:val="18"/>
      </w:rPr>
      <w:t>1</w:t>
    </w:r>
    <w:r w:rsidRPr="000134AD">
      <w:rPr>
        <w:sz w:val="18"/>
      </w:rPr>
      <w:fldChar w:fldCharType="end"/>
    </w:r>
    <w:r w:rsidRPr="000134AD">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6AAA0" w14:textId="77777777" w:rsidR="008F2B41" w:rsidRDefault="008F2B41" w:rsidP="00EA5ED2">
      <w:pPr>
        <w:spacing w:after="0" w:line="240" w:lineRule="auto"/>
      </w:pPr>
      <w:r>
        <w:separator/>
      </w:r>
    </w:p>
  </w:footnote>
  <w:footnote w:type="continuationSeparator" w:id="0">
    <w:p w14:paraId="7C1A0AFA" w14:textId="77777777" w:rsidR="008F2B41" w:rsidRDefault="008F2B41" w:rsidP="00EA5E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17EEF" w14:textId="012231AB" w:rsidR="00CA4C50" w:rsidRPr="00EA5ED2" w:rsidRDefault="002403C7" w:rsidP="00EA5ED2">
    <w:pPr>
      <w:pStyle w:val="Header"/>
      <w:jc w:val="right"/>
      <w:rPr>
        <w:sz w:val="32"/>
      </w:rPr>
    </w:pPr>
    <w:r>
      <w:rPr>
        <w:noProof/>
      </w:rPr>
      <w:drawing>
        <wp:inline distT="0" distB="0" distL="0" distR="0" wp14:anchorId="17D818BB" wp14:editId="58398CD5">
          <wp:extent cx="1089025" cy="410845"/>
          <wp:effectExtent l="0" t="0" r="3175" b="0"/>
          <wp:docPr id="7" name="Picture 7" descr="Your Logo He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Your Logo Her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025" cy="410845"/>
                  </a:xfrm>
                  <a:prstGeom prst="rect">
                    <a:avLst/>
                  </a:prstGeom>
                  <a:noFill/>
                  <a:ln>
                    <a:noFill/>
                  </a:ln>
                </pic:spPr>
              </pic:pic>
            </a:graphicData>
          </a:graphic>
        </wp:inline>
      </w:drawing>
    </w:r>
  </w:p>
  <w:p w14:paraId="6D9F3E29" w14:textId="77777777" w:rsidR="00CA4C50" w:rsidRDefault="00CA4C50">
    <w:pPr>
      <w:pStyle w:val="Header"/>
    </w:pPr>
    <w:r>
      <w:rPr>
        <w:noProof/>
        <w:lang w:eastAsia="en-GB"/>
      </w:rPr>
      <mc:AlternateContent>
        <mc:Choice Requires="wps">
          <w:drawing>
            <wp:anchor distT="0" distB="0" distL="114300" distR="114300" simplePos="0" relativeHeight="251659264" behindDoc="0" locked="0" layoutInCell="1" allowOverlap="1" wp14:anchorId="7B839B2D" wp14:editId="46A234AA">
              <wp:simplePos x="0" y="0"/>
              <wp:positionH relativeFrom="column">
                <wp:posOffset>-6587</wp:posOffset>
              </wp:positionH>
              <wp:positionV relativeFrom="paragraph">
                <wp:posOffset>62299</wp:posOffset>
              </wp:positionV>
              <wp:extent cx="5304622" cy="0"/>
              <wp:effectExtent l="0" t="0" r="17145" b="12700"/>
              <wp:wrapNone/>
              <wp:docPr id="2" name="Straight Connector 2"/>
              <wp:cNvGraphicFramePr/>
              <a:graphic xmlns:a="http://schemas.openxmlformats.org/drawingml/2006/main">
                <a:graphicData uri="http://schemas.microsoft.com/office/word/2010/wordprocessingShape">
                  <wps:wsp>
                    <wps:cNvCnPr/>
                    <wps:spPr>
                      <a:xfrm>
                        <a:off x="0" y="0"/>
                        <a:ext cx="5304622" cy="0"/>
                      </a:xfrm>
                      <a:prstGeom prst="line">
                        <a:avLst/>
                      </a:prstGeom>
                      <a:ln>
                        <a:solidFill>
                          <a:srgbClr val="EBB2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082A0E"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4.9pt" to="417.2pt,4.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" strokecolor="#ebb25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34A6"/>
    <w:multiLevelType w:val="hybridMultilevel"/>
    <w:tmpl w:val="FBC43FC4"/>
    <w:lvl w:ilvl="0" w:tplc="AE1CE1B2">
      <w:start w:val="1"/>
      <w:numFmt w:val="bullet"/>
      <w:lvlText w:val=""/>
      <w:lvlJc w:val="left"/>
      <w:pPr>
        <w:ind w:left="227" w:hanging="227"/>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950C25"/>
    <w:multiLevelType w:val="hybridMultilevel"/>
    <w:tmpl w:val="436C0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AB7A1C"/>
    <w:multiLevelType w:val="hybridMultilevel"/>
    <w:tmpl w:val="C4BCF9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211634"/>
    <w:multiLevelType w:val="hybridMultilevel"/>
    <w:tmpl w:val="F0EE7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922E14"/>
    <w:multiLevelType w:val="hybridMultilevel"/>
    <w:tmpl w:val="E438B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6F00E4"/>
    <w:multiLevelType w:val="hybridMultilevel"/>
    <w:tmpl w:val="CF405F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4953346"/>
    <w:multiLevelType w:val="hybridMultilevel"/>
    <w:tmpl w:val="94E0F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1D4D50"/>
    <w:multiLevelType w:val="hybridMultilevel"/>
    <w:tmpl w:val="84BEE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710C17"/>
    <w:multiLevelType w:val="hybridMultilevel"/>
    <w:tmpl w:val="1AF6CA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E602CC"/>
    <w:multiLevelType w:val="multilevel"/>
    <w:tmpl w:val="F4168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650A37"/>
    <w:multiLevelType w:val="hybridMultilevel"/>
    <w:tmpl w:val="14463C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31C670E"/>
    <w:multiLevelType w:val="hybridMultilevel"/>
    <w:tmpl w:val="B72EF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1B61FD"/>
    <w:multiLevelType w:val="hybridMultilevel"/>
    <w:tmpl w:val="E034EA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ED506A"/>
    <w:multiLevelType w:val="hybridMultilevel"/>
    <w:tmpl w:val="5E74008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7073C7A"/>
    <w:multiLevelType w:val="hybridMultilevel"/>
    <w:tmpl w:val="C082B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A075BB"/>
    <w:multiLevelType w:val="hybridMultilevel"/>
    <w:tmpl w:val="953486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B1D081C"/>
    <w:multiLevelType w:val="hybridMultilevel"/>
    <w:tmpl w:val="B5B464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6A5AA5"/>
    <w:multiLevelType w:val="hybridMultilevel"/>
    <w:tmpl w:val="70CA84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B7519E"/>
    <w:multiLevelType w:val="hybridMultilevel"/>
    <w:tmpl w:val="A82C0A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1187C5E"/>
    <w:multiLevelType w:val="hybridMultilevel"/>
    <w:tmpl w:val="D23288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3A43AA6"/>
    <w:multiLevelType w:val="hybridMultilevel"/>
    <w:tmpl w:val="5CC2D3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4F05F54"/>
    <w:multiLevelType w:val="hybridMultilevel"/>
    <w:tmpl w:val="E82CA1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B3A2667"/>
    <w:multiLevelType w:val="hybridMultilevel"/>
    <w:tmpl w:val="ECAE7BA6"/>
    <w:lvl w:ilvl="0" w:tplc="B6380A40">
      <w:start w:val="1"/>
      <w:numFmt w:val="bullet"/>
      <w:lvlText w:val=""/>
      <w:lvlJc w:val="left"/>
      <w:pPr>
        <w:ind w:left="227" w:hanging="227"/>
      </w:pPr>
      <w:rPr>
        <w:rFonts w:ascii="Symbol" w:hAnsi="Symbol" w:hint="default"/>
      </w:rPr>
    </w:lvl>
    <w:lvl w:ilvl="1" w:tplc="11B6F7CE">
      <w:numFmt w:val="bullet"/>
      <w:lvlText w:val="•"/>
      <w:lvlJc w:val="left"/>
      <w:pPr>
        <w:ind w:left="1440" w:hanging="72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BB41002"/>
    <w:multiLevelType w:val="hybridMultilevel"/>
    <w:tmpl w:val="08F60A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1727D7"/>
    <w:multiLevelType w:val="hybridMultilevel"/>
    <w:tmpl w:val="2660A0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515F32"/>
    <w:multiLevelType w:val="hybridMultilevel"/>
    <w:tmpl w:val="B754CB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E1E1D68"/>
    <w:multiLevelType w:val="hybridMultilevel"/>
    <w:tmpl w:val="A6C2CA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0755A76"/>
    <w:multiLevelType w:val="hybridMultilevel"/>
    <w:tmpl w:val="4FEEF0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4873CB"/>
    <w:multiLevelType w:val="hybridMultilevel"/>
    <w:tmpl w:val="017AEB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3595336"/>
    <w:multiLevelType w:val="hybridMultilevel"/>
    <w:tmpl w:val="D6422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B01BA8"/>
    <w:multiLevelType w:val="hybridMultilevel"/>
    <w:tmpl w:val="6F965B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B976DB"/>
    <w:multiLevelType w:val="hybridMultilevel"/>
    <w:tmpl w:val="27BE10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B330C92"/>
    <w:multiLevelType w:val="hybridMultilevel"/>
    <w:tmpl w:val="8E76E3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2D0110D"/>
    <w:multiLevelType w:val="hybridMultilevel"/>
    <w:tmpl w:val="8AA8D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09133F"/>
    <w:multiLevelType w:val="multilevel"/>
    <w:tmpl w:val="F8940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59373A8"/>
    <w:multiLevelType w:val="hybridMultilevel"/>
    <w:tmpl w:val="92E015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67D2383"/>
    <w:multiLevelType w:val="hybridMultilevel"/>
    <w:tmpl w:val="0340E9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68833A3"/>
    <w:multiLevelType w:val="hybridMultilevel"/>
    <w:tmpl w:val="430E0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DC595F"/>
    <w:multiLevelType w:val="hybridMultilevel"/>
    <w:tmpl w:val="BA7A9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F80724"/>
    <w:multiLevelType w:val="hybridMultilevel"/>
    <w:tmpl w:val="606EB84C"/>
    <w:lvl w:ilvl="0" w:tplc="133E9490">
      <w:start w:val="1"/>
      <w:numFmt w:val="bullet"/>
      <w:lvlText w:val=""/>
      <w:lvlJc w:val="left"/>
      <w:pPr>
        <w:ind w:left="284" w:hanging="284"/>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E0466A6"/>
    <w:multiLevelType w:val="hybridMultilevel"/>
    <w:tmpl w:val="8AE600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00A077B"/>
    <w:multiLevelType w:val="hybridMultilevel"/>
    <w:tmpl w:val="4E3E24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6520826"/>
    <w:multiLevelType w:val="hybridMultilevel"/>
    <w:tmpl w:val="A288E4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6C7132F"/>
    <w:multiLevelType w:val="hybridMultilevel"/>
    <w:tmpl w:val="2E7E11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A456F97"/>
    <w:multiLevelType w:val="hybridMultilevel"/>
    <w:tmpl w:val="8C52D0E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AF904BB"/>
    <w:multiLevelType w:val="hybridMultilevel"/>
    <w:tmpl w:val="656A2F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E02638E"/>
    <w:multiLevelType w:val="hybridMultilevel"/>
    <w:tmpl w:val="326A67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E694963"/>
    <w:multiLevelType w:val="hybridMultilevel"/>
    <w:tmpl w:val="2FC64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81553537">
    <w:abstractNumId w:val="43"/>
  </w:num>
  <w:num w:numId="2" w16cid:durableId="1559828306">
    <w:abstractNumId w:val="19"/>
  </w:num>
  <w:num w:numId="3" w16cid:durableId="567307938">
    <w:abstractNumId w:val="42"/>
  </w:num>
  <w:num w:numId="4" w16cid:durableId="1943150708">
    <w:abstractNumId w:val="5"/>
  </w:num>
  <w:num w:numId="5" w16cid:durableId="2010205334">
    <w:abstractNumId w:val="23"/>
  </w:num>
  <w:num w:numId="6" w16cid:durableId="473328684">
    <w:abstractNumId w:val="15"/>
  </w:num>
  <w:num w:numId="7" w16cid:durableId="1711950631">
    <w:abstractNumId w:val="25"/>
  </w:num>
  <w:num w:numId="8" w16cid:durableId="912546398">
    <w:abstractNumId w:val="40"/>
  </w:num>
  <w:num w:numId="9" w16cid:durableId="1055423968">
    <w:abstractNumId w:val="45"/>
  </w:num>
  <w:num w:numId="10" w16cid:durableId="1373729969">
    <w:abstractNumId w:val="38"/>
  </w:num>
  <w:num w:numId="11" w16cid:durableId="1502426081">
    <w:abstractNumId w:val="46"/>
  </w:num>
  <w:num w:numId="12" w16cid:durableId="599335129">
    <w:abstractNumId w:val="6"/>
  </w:num>
  <w:num w:numId="13" w16cid:durableId="676033813">
    <w:abstractNumId w:val="2"/>
  </w:num>
  <w:num w:numId="14" w16cid:durableId="281376220">
    <w:abstractNumId w:val="12"/>
  </w:num>
  <w:num w:numId="15" w16cid:durableId="2111273081">
    <w:abstractNumId w:val="17"/>
  </w:num>
  <w:num w:numId="16" w16cid:durableId="1152060097">
    <w:abstractNumId w:val="24"/>
  </w:num>
  <w:num w:numId="17" w16cid:durableId="784931534">
    <w:abstractNumId w:val="16"/>
  </w:num>
  <w:num w:numId="18" w16cid:durableId="1041056502">
    <w:abstractNumId w:val="36"/>
  </w:num>
  <w:num w:numId="19" w16cid:durableId="625889467">
    <w:abstractNumId w:val="37"/>
  </w:num>
  <w:num w:numId="20" w16cid:durableId="516312940">
    <w:abstractNumId w:val="27"/>
  </w:num>
  <w:num w:numId="21" w16cid:durableId="1188300557">
    <w:abstractNumId w:val="30"/>
  </w:num>
  <w:num w:numId="22" w16cid:durableId="1297488544">
    <w:abstractNumId w:val="41"/>
  </w:num>
  <w:num w:numId="23" w16cid:durableId="861431121">
    <w:abstractNumId w:val="44"/>
  </w:num>
  <w:num w:numId="24" w16cid:durableId="464548131">
    <w:abstractNumId w:val="4"/>
  </w:num>
  <w:num w:numId="25" w16cid:durableId="1413548710">
    <w:abstractNumId w:val="3"/>
  </w:num>
  <w:num w:numId="26" w16cid:durableId="2034458176">
    <w:abstractNumId w:val="7"/>
  </w:num>
  <w:num w:numId="27" w16cid:durableId="266813988">
    <w:abstractNumId w:val="14"/>
  </w:num>
  <w:num w:numId="28" w16cid:durableId="22488151">
    <w:abstractNumId w:val="34"/>
  </w:num>
  <w:num w:numId="29" w16cid:durableId="26222250">
    <w:abstractNumId w:val="47"/>
  </w:num>
  <w:num w:numId="30" w16cid:durableId="942415035">
    <w:abstractNumId w:val="35"/>
  </w:num>
  <w:num w:numId="31" w16cid:durableId="1725566770">
    <w:abstractNumId w:val="21"/>
  </w:num>
  <w:num w:numId="32" w16cid:durableId="154535339">
    <w:abstractNumId w:val="26"/>
  </w:num>
  <w:num w:numId="33" w16cid:durableId="1286960894">
    <w:abstractNumId w:val="13"/>
  </w:num>
  <w:num w:numId="34" w16cid:durableId="1576084770">
    <w:abstractNumId w:val="1"/>
  </w:num>
  <w:num w:numId="35" w16cid:durableId="414865328">
    <w:abstractNumId w:val="8"/>
  </w:num>
  <w:num w:numId="36" w16cid:durableId="1333996107">
    <w:abstractNumId w:val="29"/>
  </w:num>
  <w:num w:numId="37" w16cid:durableId="1630478469">
    <w:abstractNumId w:val="9"/>
  </w:num>
  <w:num w:numId="38" w16cid:durableId="840313184">
    <w:abstractNumId w:val="11"/>
  </w:num>
  <w:num w:numId="39" w16cid:durableId="580219960">
    <w:abstractNumId w:val="33"/>
  </w:num>
  <w:num w:numId="40" w16cid:durableId="236747283">
    <w:abstractNumId w:val="32"/>
  </w:num>
  <w:num w:numId="41" w16cid:durableId="338895111">
    <w:abstractNumId w:val="31"/>
  </w:num>
  <w:num w:numId="42" w16cid:durableId="1356351071">
    <w:abstractNumId w:val="0"/>
  </w:num>
  <w:num w:numId="43" w16cid:durableId="2121217555">
    <w:abstractNumId w:val="22"/>
  </w:num>
  <w:num w:numId="44" w16cid:durableId="1824423811">
    <w:abstractNumId w:val="39"/>
  </w:num>
  <w:num w:numId="45" w16cid:durableId="493422509">
    <w:abstractNumId w:val="28"/>
  </w:num>
  <w:num w:numId="46" w16cid:durableId="1535074822">
    <w:abstractNumId w:val="10"/>
  </w:num>
  <w:num w:numId="47" w16cid:durableId="1173227793">
    <w:abstractNumId w:val="20"/>
  </w:num>
  <w:num w:numId="48" w16cid:durableId="157122926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48A"/>
    <w:rsid w:val="00002266"/>
    <w:rsid w:val="00011667"/>
    <w:rsid w:val="000134AD"/>
    <w:rsid w:val="0001634D"/>
    <w:rsid w:val="00017E78"/>
    <w:rsid w:val="00020DB7"/>
    <w:rsid w:val="0003556A"/>
    <w:rsid w:val="00035B64"/>
    <w:rsid w:val="00036240"/>
    <w:rsid w:val="00036F0E"/>
    <w:rsid w:val="0004612F"/>
    <w:rsid w:val="00054349"/>
    <w:rsid w:val="000676DA"/>
    <w:rsid w:val="00067B4A"/>
    <w:rsid w:val="00067BA1"/>
    <w:rsid w:val="00067F4E"/>
    <w:rsid w:val="000704BA"/>
    <w:rsid w:val="00073A86"/>
    <w:rsid w:val="00075F02"/>
    <w:rsid w:val="000769BF"/>
    <w:rsid w:val="00084F8F"/>
    <w:rsid w:val="0008658C"/>
    <w:rsid w:val="00087A12"/>
    <w:rsid w:val="0009079F"/>
    <w:rsid w:val="000A4BD6"/>
    <w:rsid w:val="000A7524"/>
    <w:rsid w:val="000B4673"/>
    <w:rsid w:val="000C194C"/>
    <w:rsid w:val="000C32CD"/>
    <w:rsid w:val="000C6A29"/>
    <w:rsid w:val="000D090B"/>
    <w:rsid w:val="000D0D4D"/>
    <w:rsid w:val="000D7323"/>
    <w:rsid w:val="000E5104"/>
    <w:rsid w:val="000E7E37"/>
    <w:rsid w:val="000F2150"/>
    <w:rsid w:val="00102D44"/>
    <w:rsid w:val="00102EC1"/>
    <w:rsid w:val="001043C3"/>
    <w:rsid w:val="00105B99"/>
    <w:rsid w:val="00122CD9"/>
    <w:rsid w:val="001261A1"/>
    <w:rsid w:val="00127020"/>
    <w:rsid w:val="00133A0D"/>
    <w:rsid w:val="00133E03"/>
    <w:rsid w:val="001345B6"/>
    <w:rsid w:val="00140CFB"/>
    <w:rsid w:val="00142157"/>
    <w:rsid w:val="001435AB"/>
    <w:rsid w:val="00147710"/>
    <w:rsid w:val="00155FA3"/>
    <w:rsid w:val="001620E6"/>
    <w:rsid w:val="00162180"/>
    <w:rsid w:val="0016472E"/>
    <w:rsid w:val="00176C18"/>
    <w:rsid w:val="0018749F"/>
    <w:rsid w:val="00191B17"/>
    <w:rsid w:val="00191BFF"/>
    <w:rsid w:val="0019203F"/>
    <w:rsid w:val="00193668"/>
    <w:rsid w:val="001979A7"/>
    <w:rsid w:val="001A6C7E"/>
    <w:rsid w:val="001A7A2E"/>
    <w:rsid w:val="001B43EF"/>
    <w:rsid w:val="001C7CB8"/>
    <w:rsid w:val="001D0C02"/>
    <w:rsid w:val="001D1176"/>
    <w:rsid w:val="001D191E"/>
    <w:rsid w:val="001E17EE"/>
    <w:rsid w:val="001E60C1"/>
    <w:rsid w:val="001E7C39"/>
    <w:rsid w:val="001F2495"/>
    <w:rsid w:val="001F5B24"/>
    <w:rsid w:val="001F6AB8"/>
    <w:rsid w:val="002006DF"/>
    <w:rsid w:val="0020416F"/>
    <w:rsid w:val="00205846"/>
    <w:rsid w:val="00210D38"/>
    <w:rsid w:val="0021190D"/>
    <w:rsid w:val="00222630"/>
    <w:rsid w:val="00226366"/>
    <w:rsid w:val="00233FE9"/>
    <w:rsid w:val="00237006"/>
    <w:rsid w:val="0024011D"/>
    <w:rsid w:val="002403C7"/>
    <w:rsid w:val="0025398A"/>
    <w:rsid w:val="00272B3A"/>
    <w:rsid w:val="002753D3"/>
    <w:rsid w:val="00275738"/>
    <w:rsid w:val="00277EB5"/>
    <w:rsid w:val="00280A06"/>
    <w:rsid w:val="00292338"/>
    <w:rsid w:val="00294EF9"/>
    <w:rsid w:val="0029653E"/>
    <w:rsid w:val="00296854"/>
    <w:rsid w:val="00297D71"/>
    <w:rsid w:val="002A1197"/>
    <w:rsid w:val="002A1CA5"/>
    <w:rsid w:val="002A32A3"/>
    <w:rsid w:val="002B01F5"/>
    <w:rsid w:val="002C467B"/>
    <w:rsid w:val="002C4B46"/>
    <w:rsid w:val="002C5CAF"/>
    <w:rsid w:val="002C75D7"/>
    <w:rsid w:val="002E1312"/>
    <w:rsid w:val="002E2073"/>
    <w:rsid w:val="002F1E69"/>
    <w:rsid w:val="002F2BF3"/>
    <w:rsid w:val="002F692D"/>
    <w:rsid w:val="00302391"/>
    <w:rsid w:val="00312F95"/>
    <w:rsid w:val="00314CD5"/>
    <w:rsid w:val="0032123A"/>
    <w:rsid w:val="00321D9E"/>
    <w:rsid w:val="00332DED"/>
    <w:rsid w:val="0034374F"/>
    <w:rsid w:val="003452C9"/>
    <w:rsid w:val="00347202"/>
    <w:rsid w:val="0037145A"/>
    <w:rsid w:val="003736ED"/>
    <w:rsid w:val="003746B0"/>
    <w:rsid w:val="00377720"/>
    <w:rsid w:val="00377B9F"/>
    <w:rsid w:val="0038290E"/>
    <w:rsid w:val="00392497"/>
    <w:rsid w:val="003A3816"/>
    <w:rsid w:val="003A7B12"/>
    <w:rsid w:val="003B00BA"/>
    <w:rsid w:val="003B358E"/>
    <w:rsid w:val="003B53B9"/>
    <w:rsid w:val="003B64E2"/>
    <w:rsid w:val="003C04C8"/>
    <w:rsid w:val="003C20EE"/>
    <w:rsid w:val="003C43F7"/>
    <w:rsid w:val="003D3B16"/>
    <w:rsid w:val="003E05A4"/>
    <w:rsid w:val="003E4CA1"/>
    <w:rsid w:val="003F041C"/>
    <w:rsid w:val="003F2D26"/>
    <w:rsid w:val="00402CC2"/>
    <w:rsid w:val="00402FBE"/>
    <w:rsid w:val="0040545D"/>
    <w:rsid w:val="004062D4"/>
    <w:rsid w:val="004101B2"/>
    <w:rsid w:val="00414AA6"/>
    <w:rsid w:val="00421B3F"/>
    <w:rsid w:val="004243B0"/>
    <w:rsid w:val="00427F9E"/>
    <w:rsid w:val="00431D7C"/>
    <w:rsid w:val="004401F9"/>
    <w:rsid w:val="00443A51"/>
    <w:rsid w:val="00445BC4"/>
    <w:rsid w:val="004473EA"/>
    <w:rsid w:val="00461C95"/>
    <w:rsid w:val="00464797"/>
    <w:rsid w:val="004732CD"/>
    <w:rsid w:val="00473EA8"/>
    <w:rsid w:val="00473EBC"/>
    <w:rsid w:val="004907BE"/>
    <w:rsid w:val="00492C19"/>
    <w:rsid w:val="00494830"/>
    <w:rsid w:val="00496413"/>
    <w:rsid w:val="004A42BB"/>
    <w:rsid w:val="004B5226"/>
    <w:rsid w:val="004D6FB2"/>
    <w:rsid w:val="004D7CA6"/>
    <w:rsid w:val="004E4373"/>
    <w:rsid w:val="004F1480"/>
    <w:rsid w:val="004F3C45"/>
    <w:rsid w:val="00516243"/>
    <w:rsid w:val="00517A18"/>
    <w:rsid w:val="0052140C"/>
    <w:rsid w:val="00541110"/>
    <w:rsid w:val="00541A47"/>
    <w:rsid w:val="0054339B"/>
    <w:rsid w:val="00550D8C"/>
    <w:rsid w:val="00554097"/>
    <w:rsid w:val="0056243E"/>
    <w:rsid w:val="00567BF4"/>
    <w:rsid w:val="00570313"/>
    <w:rsid w:val="00571EFC"/>
    <w:rsid w:val="0057791A"/>
    <w:rsid w:val="005837CE"/>
    <w:rsid w:val="0059269B"/>
    <w:rsid w:val="00592CBF"/>
    <w:rsid w:val="005A3E51"/>
    <w:rsid w:val="005A7043"/>
    <w:rsid w:val="005B103F"/>
    <w:rsid w:val="005B313C"/>
    <w:rsid w:val="005D35A4"/>
    <w:rsid w:val="005E169D"/>
    <w:rsid w:val="005E482A"/>
    <w:rsid w:val="005E67E7"/>
    <w:rsid w:val="005F5263"/>
    <w:rsid w:val="00634D82"/>
    <w:rsid w:val="00640102"/>
    <w:rsid w:val="00651330"/>
    <w:rsid w:val="00653750"/>
    <w:rsid w:val="00653CE1"/>
    <w:rsid w:val="006571E0"/>
    <w:rsid w:val="006609A9"/>
    <w:rsid w:val="00670D15"/>
    <w:rsid w:val="00672978"/>
    <w:rsid w:val="00674EFD"/>
    <w:rsid w:val="006843CC"/>
    <w:rsid w:val="006A0F0E"/>
    <w:rsid w:val="006A25D6"/>
    <w:rsid w:val="006A3BDB"/>
    <w:rsid w:val="006A6B60"/>
    <w:rsid w:val="006B102B"/>
    <w:rsid w:val="006B69B9"/>
    <w:rsid w:val="006B7F5A"/>
    <w:rsid w:val="006C4029"/>
    <w:rsid w:val="006D3C11"/>
    <w:rsid w:val="006D5BC6"/>
    <w:rsid w:val="006E48C3"/>
    <w:rsid w:val="006E4EED"/>
    <w:rsid w:val="006E6E11"/>
    <w:rsid w:val="006E6F59"/>
    <w:rsid w:val="006F2D79"/>
    <w:rsid w:val="00702C34"/>
    <w:rsid w:val="007204D1"/>
    <w:rsid w:val="00725142"/>
    <w:rsid w:val="00725AF8"/>
    <w:rsid w:val="00730027"/>
    <w:rsid w:val="0073335B"/>
    <w:rsid w:val="00743431"/>
    <w:rsid w:val="007438E2"/>
    <w:rsid w:val="007526ED"/>
    <w:rsid w:val="0076427F"/>
    <w:rsid w:val="00767815"/>
    <w:rsid w:val="00773DB5"/>
    <w:rsid w:val="0077653C"/>
    <w:rsid w:val="007843C6"/>
    <w:rsid w:val="00786FD2"/>
    <w:rsid w:val="007870BB"/>
    <w:rsid w:val="007909C5"/>
    <w:rsid w:val="007A13BB"/>
    <w:rsid w:val="007A432B"/>
    <w:rsid w:val="007C4909"/>
    <w:rsid w:val="007D3682"/>
    <w:rsid w:val="007E1247"/>
    <w:rsid w:val="007E5D0B"/>
    <w:rsid w:val="007E6D5E"/>
    <w:rsid w:val="007F2326"/>
    <w:rsid w:val="007F39A8"/>
    <w:rsid w:val="008036C1"/>
    <w:rsid w:val="008056FB"/>
    <w:rsid w:val="008125C7"/>
    <w:rsid w:val="00812D0D"/>
    <w:rsid w:val="00814A38"/>
    <w:rsid w:val="00832F86"/>
    <w:rsid w:val="00842F92"/>
    <w:rsid w:val="00844146"/>
    <w:rsid w:val="008537C3"/>
    <w:rsid w:val="008552D7"/>
    <w:rsid w:val="0086086D"/>
    <w:rsid w:val="00860A85"/>
    <w:rsid w:val="00864B4A"/>
    <w:rsid w:val="00870BF1"/>
    <w:rsid w:val="00880131"/>
    <w:rsid w:val="00881FA2"/>
    <w:rsid w:val="00884761"/>
    <w:rsid w:val="00884771"/>
    <w:rsid w:val="00891FE7"/>
    <w:rsid w:val="008C11B1"/>
    <w:rsid w:val="008C2075"/>
    <w:rsid w:val="008C61AE"/>
    <w:rsid w:val="008C6703"/>
    <w:rsid w:val="008D1D1E"/>
    <w:rsid w:val="008D5326"/>
    <w:rsid w:val="008D54E2"/>
    <w:rsid w:val="008E04B4"/>
    <w:rsid w:val="008F2B41"/>
    <w:rsid w:val="008F2BE3"/>
    <w:rsid w:val="00901104"/>
    <w:rsid w:val="00902B88"/>
    <w:rsid w:val="009079EC"/>
    <w:rsid w:val="00914189"/>
    <w:rsid w:val="009155DD"/>
    <w:rsid w:val="00921FF3"/>
    <w:rsid w:val="00922F22"/>
    <w:rsid w:val="00924487"/>
    <w:rsid w:val="00932377"/>
    <w:rsid w:val="00933DA1"/>
    <w:rsid w:val="009410BB"/>
    <w:rsid w:val="009414AB"/>
    <w:rsid w:val="0095089F"/>
    <w:rsid w:val="00955450"/>
    <w:rsid w:val="00957A30"/>
    <w:rsid w:val="00960635"/>
    <w:rsid w:val="00962CA5"/>
    <w:rsid w:val="0096305B"/>
    <w:rsid w:val="0097648A"/>
    <w:rsid w:val="009814A1"/>
    <w:rsid w:val="00982FD7"/>
    <w:rsid w:val="00992084"/>
    <w:rsid w:val="009931FA"/>
    <w:rsid w:val="009A3ECF"/>
    <w:rsid w:val="009A56BE"/>
    <w:rsid w:val="009B43A3"/>
    <w:rsid w:val="009B5B49"/>
    <w:rsid w:val="009C2709"/>
    <w:rsid w:val="009D1AE1"/>
    <w:rsid w:val="009F1C7D"/>
    <w:rsid w:val="009F516E"/>
    <w:rsid w:val="009F6E43"/>
    <w:rsid w:val="00A012AB"/>
    <w:rsid w:val="00A01434"/>
    <w:rsid w:val="00A03CB9"/>
    <w:rsid w:val="00A06F1D"/>
    <w:rsid w:val="00A111F4"/>
    <w:rsid w:val="00A12C21"/>
    <w:rsid w:val="00A22EDE"/>
    <w:rsid w:val="00A26595"/>
    <w:rsid w:val="00A40FC1"/>
    <w:rsid w:val="00A503AF"/>
    <w:rsid w:val="00A6091F"/>
    <w:rsid w:val="00A6176A"/>
    <w:rsid w:val="00A62709"/>
    <w:rsid w:val="00A63332"/>
    <w:rsid w:val="00A63A77"/>
    <w:rsid w:val="00A64178"/>
    <w:rsid w:val="00A64A40"/>
    <w:rsid w:val="00A71058"/>
    <w:rsid w:val="00A753C2"/>
    <w:rsid w:val="00AB1C4C"/>
    <w:rsid w:val="00AB2265"/>
    <w:rsid w:val="00AC0162"/>
    <w:rsid w:val="00AC02B7"/>
    <w:rsid w:val="00AD1606"/>
    <w:rsid w:val="00AD7B29"/>
    <w:rsid w:val="00AF3176"/>
    <w:rsid w:val="00B01C6A"/>
    <w:rsid w:val="00B0383B"/>
    <w:rsid w:val="00B05C1F"/>
    <w:rsid w:val="00B07CD6"/>
    <w:rsid w:val="00B1073A"/>
    <w:rsid w:val="00B149BE"/>
    <w:rsid w:val="00B14E1A"/>
    <w:rsid w:val="00B1590D"/>
    <w:rsid w:val="00B174A0"/>
    <w:rsid w:val="00B23F3B"/>
    <w:rsid w:val="00B260AA"/>
    <w:rsid w:val="00B34C01"/>
    <w:rsid w:val="00B36AED"/>
    <w:rsid w:val="00B36D5F"/>
    <w:rsid w:val="00B4096E"/>
    <w:rsid w:val="00B44288"/>
    <w:rsid w:val="00B449D2"/>
    <w:rsid w:val="00B47D5B"/>
    <w:rsid w:val="00B56F44"/>
    <w:rsid w:val="00B6321C"/>
    <w:rsid w:val="00B6669B"/>
    <w:rsid w:val="00B669FB"/>
    <w:rsid w:val="00B8659F"/>
    <w:rsid w:val="00BA1E43"/>
    <w:rsid w:val="00BA6DD7"/>
    <w:rsid w:val="00BA7EE9"/>
    <w:rsid w:val="00BC2ADE"/>
    <w:rsid w:val="00BC423D"/>
    <w:rsid w:val="00BD5A86"/>
    <w:rsid w:val="00BD5DE0"/>
    <w:rsid w:val="00BF0B54"/>
    <w:rsid w:val="00BF1218"/>
    <w:rsid w:val="00BF21D1"/>
    <w:rsid w:val="00BF23F0"/>
    <w:rsid w:val="00BF3075"/>
    <w:rsid w:val="00BF3552"/>
    <w:rsid w:val="00BF4D44"/>
    <w:rsid w:val="00BF6186"/>
    <w:rsid w:val="00C10848"/>
    <w:rsid w:val="00C11258"/>
    <w:rsid w:val="00C23C7B"/>
    <w:rsid w:val="00C322BA"/>
    <w:rsid w:val="00C3708F"/>
    <w:rsid w:val="00C372DD"/>
    <w:rsid w:val="00C47105"/>
    <w:rsid w:val="00C47F9A"/>
    <w:rsid w:val="00C50844"/>
    <w:rsid w:val="00C516BF"/>
    <w:rsid w:val="00C56074"/>
    <w:rsid w:val="00C57E7B"/>
    <w:rsid w:val="00C60C0D"/>
    <w:rsid w:val="00C60D2D"/>
    <w:rsid w:val="00C76103"/>
    <w:rsid w:val="00C81913"/>
    <w:rsid w:val="00C824ED"/>
    <w:rsid w:val="00C850AC"/>
    <w:rsid w:val="00CA0B8B"/>
    <w:rsid w:val="00CA3518"/>
    <w:rsid w:val="00CA46EC"/>
    <w:rsid w:val="00CA4C50"/>
    <w:rsid w:val="00CA7076"/>
    <w:rsid w:val="00CC402D"/>
    <w:rsid w:val="00CC523F"/>
    <w:rsid w:val="00CD2D8C"/>
    <w:rsid w:val="00CD7B19"/>
    <w:rsid w:val="00CF0B6F"/>
    <w:rsid w:val="00CF16C8"/>
    <w:rsid w:val="00CF37CA"/>
    <w:rsid w:val="00D02E9C"/>
    <w:rsid w:val="00D07C68"/>
    <w:rsid w:val="00D11F03"/>
    <w:rsid w:val="00D12913"/>
    <w:rsid w:val="00D12E9F"/>
    <w:rsid w:val="00D1378A"/>
    <w:rsid w:val="00D13EBA"/>
    <w:rsid w:val="00D17AA1"/>
    <w:rsid w:val="00D21982"/>
    <w:rsid w:val="00D233E1"/>
    <w:rsid w:val="00D24C1B"/>
    <w:rsid w:val="00D26D37"/>
    <w:rsid w:val="00D30DFC"/>
    <w:rsid w:val="00D31DC8"/>
    <w:rsid w:val="00D5263E"/>
    <w:rsid w:val="00D60C39"/>
    <w:rsid w:val="00D716CB"/>
    <w:rsid w:val="00D8310C"/>
    <w:rsid w:val="00D85626"/>
    <w:rsid w:val="00D94CFC"/>
    <w:rsid w:val="00DA485F"/>
    <w:rsid w:val="00DB398E"/>
    <w:rsid w:val="00DB487D"/>
    <w:rsid w:val="00DB6A46"/>
    <w:rsid w:val="00DC57C3"/>
    <w:rsid w:val="00DD5B33"/>
    <w:rsid w:val="00DD5E77"/>
    <w:rsid w:val="00DE4E86"/>
    <w:rsid w:val="00E02C51"/>
    <w:rsid w:val="00E03A56"/>
    <w:rsid w:val="00E20300"/>
    <w:rsid w:val="00E266F5"/>
    <w:rsid w:val="00E33D4F"/>
    <w:rsid w:val="00E34192"/>
    <w:rsid w:val="00E40076"/>
    <w:rsid w:val="00E41B40"/>
    <w:rsid w:val="00E41C17"/>
    <w:rsid w:val="00E53E75"/>
    <w:rsid w:val="00E548F0"/>
    <w:rsid w:val="00E6206D"/>
    <w:rsid w:val="00E64BF3"/>
    <w:rsid w:val="00E67A36"/>
    <w:rsid w:val="00E72B87"/>
    <w:rsid w:val="00E76BBA"/>
    <w:rsid w:val="00E80F61"/>
    <w:rsid w:val="00E847A1"/>
    <w:rsid w:val="00E85BAE"/>
    <w:rsid w:val="00E900AD"/>
    <w:rsid w:val="00EA01EE"/>
    <w:rsid w:val="00EA5ED2"/>
    <w:rsid w:val="00EB5C6B"/>
    <w:rsid w:val="00ED1090"/>
    <w:rsid w:val="00ED1958"/>
    <w:rsid w:val="00ED3764"/>
    <w:rsid w:val="00ED66B5"/>
    <w:rsid w:val="00EE0AF3"/>
    <w:rsid w:val="00EF1344"/>
    <w:rsid w:val="00EF6664"/>
    <w:rsid w:val="00F0146A"/>
    <w:rsid w:val="00F05F2C"/>
    <w:rsid w:val="00F06162"/>
    <w:rsid w:val="00F16CDF"/>
    <w:rsid w:val="00F27C1E"/>
    <w:rsid w:val="00F341D3"/>
    <w:rsid w:val="00F37604"/>
    <w:rsid w:val="00F417CE"/>
    <w:rsid w:val="00F45F3A"/>
    <w:rsid w:val="00F46D9C"/>
    <w:rsid w:val="00F46E2B"/>
    <w:rsid w:val="00F47E63"/>
    <w:rsid w:val="00F50816"/>
    <w:rsid w:val="00F51650"/>
    <w:rsid w:val="00F52657"/>
    <w:rsid w:val="00F60543"/>
    <w:rsid w:val="00F6245B"/>
    <w:rsid w:val="00F72A7B"/>
    <w:rsid w:val="00F75953"/>
    <w:rsid w:val="00F82073"/>
    <w:rsid w:val="00F823FA"/>
    <w:rsid w:val="00F84413"/>
    <w:rsid w:val="00F84538"/>
    <w:rsid w:val="00F869B0"/>
    <w:rsid w:val="00F8756D"/>
    <w:rsid w:val="00F921AF"/>
    <w:rsid w:val="00F92917"/>
    <w:rsid w:val="00F94787"/>
    <w:rsid w:val="00FA0B5D"/>
    <w:rsid w:val="00FA1090"/>
    <w:rsid w:val="00FA6612"/>
    <w:rsid w:val="00FB6D09"/>
    <w:rsid w:val="00FD39C1"/>
    <w:rsid w:val="00FE0B56"/>
    <w:rsid w:val="00FF0CD4"/>
    <w:rsid w:val="00FF215A"/>
    <w:rsid w:val="00FF2B38"/>
    <w:rsid w:val="00FF79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DA43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403C7"/>
    <w:rPr>
      <w:rFonts w:ascii="Lato" w:hAnsi="Lato"/>
      <w:color w:val="262626" w:themeColor="text1" w:themeTint="D9"/>
      <w:sz w:val="24"/>
    </w:rPr>
  </w:style>
  <w:style w:type="paragraph" w:styleId="Heading1">
    <w:name w:val="heading 1"/>
    <w:basedOn w:val="Normal"/>
    <w:next w:val="Normal"/>
    <w:link w:val="Heading1Char"/>
    <w:uiPriority w:val="9"/>
    <w:qFormat/>
    <w:rsid w:val="00AD7B29"/>
    <w:pPr>
      <w:keepNext/>
      <w:keepLines/>
      <w:spacing w:before="480" w:after="0"/>
      <w:outlineLvl w:val="0"/>
    </w:pPr>
    <w:rPr>
      <w:rFonts w:eastAsiaTheme="majorEastAsia" w:cstheme="majorBidi"/>
      <w:iCs/>
      <w:color w:val="EBB250"/>
      <w:sz w:val="48"/>
      <w:szCs w:val="28"/>
    </w:rPr>
  </w:style>
  <w:style w:type="paragraph" w:styleId="Heading2">
    <w:name w:val="heading 2"/>
    <w:basedOn w:val="Normal"/>
    <w:next w:val="Normal"/>
    <w:link w:val="Heading2Char"/>
    <w:uiPriority w:val="9"/>
    <w:unhideWhenUsed/>
    <w:qFormat/>
    <w:rsid w:val="00AD7B29"/>
    <w:pPr>
      <w:keepNext/>
      <w:keepLines/>
      <w:spacing w:before="200" w:after="0"/>
      <w:outlineLvl w:val="1"/>
    </w:pPr>
    <w:rPr>
      <w:rFonts w:eastAsiaTheme="majorEastAsia" w:cstheme="majorBidi"/>
      <w:color w:val="EBB250"/>
      <w:sz w:val="36"/>
      <w:szCs w:val="26"/>
    </w:rPr>
  </w:style>
  <w:style w:type="paragraph" w:styleId="Heading3">
    <w:name w:val="heading 3"/>
    <w:basedOn w:val="Normal"/>
    <w:next w:val="Normal"/>
    <w:link w:val="Heading3Char"/>
    <w:uiPriority w:val="9"/>
    <w:unhideWhenUsed/>
    <w:qFormat/>
    <w:rsid w:val="008D54E2"/>
    <w:pPr>
      <w:keepNext/>
      <w:keepLines/>
      <w:spacing w:before="200" w:after="0"/>
      <w:outlineLvl w:val="2"/>
    </w:pPr>
    <w:rPr>
      <w:rFonts w:eastAsiaTheme="majorEastAsia" w:cstheme="majorBidi"/>
      <w:color w:val="EBB250"/>
      <w:sz w:val="28"/>
    </w:rPr>
  </w:style>
  <w:style w:type="paragraph" w:styleId="Heading4">
    <w:name w:val="heading 4"/>
    <w:basedOn w:val="Normal"/>
    <w:next w:val="Normal"/>
    <w:link w:val="Heading4Char"/>
    <w:uiPriority w:val="9"/>
    <w:semiHidden/>
    <w:unhideWhenUsed/>
    <w:qFormat/>
    <w:rsid w:val="008D54E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5E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ED2"/>
  </w:style>
  <w:style w:type="paragraph" w:styleId="Footer">
    <w:name w:val="footer"/>
    <w:basedOn w:val="Normal"/>
    <w:link w:val="FooterChar"/>
    <w:uiPriority w:val="99"/>
    <w:unhideWhenUsed/>
    <w:rsid w:val="00EA5E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ED2"/>
  </w:style>
  <w:style w:type="paragraph" w:styleId="BalloonText">
    <w:name w:val="Balloon Text"/>
    <w:basedOn w:val="Normal"/>
    <w:link w:val="BalloonTextChar"/>
    <w:uiPriority w:val="99"/>
    <w:semiHidden/>
    <w:unhideWhenUsed/>
    <w:rsid w:val="00EA5E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ED2"/>
    <w:rPr>
      <w:rFonts w:ascii="Tahoma" w:hAnsi="Tahoma" w:cs="Tahoma"/>
      <w:sz w:val="16"/>
      <w:szCs w:val="16"/>
    </w:rPr>
  </w:style>
  <w:style w:type="character" w:customStyle="1" w:styleId="Heading1Char">
    <w:name w:val="Heading 1 Char"/>
    <w:basedOn w:val="DefaultParagraphFont"/>
    <w:link w:val="Heading1"/>
    <w:uiPriority w:val="9"/>
    <w:rsid w:val="00AD7B29"/>
    <w:rPr>
      <w:rFonts w:ascii="Poppins" w:eastAsiaTheme="majorEastAsia" w:hAnsi="Poppins" w:cstheme="majorBidi"/>
      <w:iCs/>
      <w:color w:val="EBB250"/>
      <w:sz w:val="48"/>
      <w:szCs w:val="28"/>
    </w:rPr>
  </w:style>
  <w:style w:type="paragraph" w:styleId="NoSpacing">
    <w:name w:val="No Spacing"/>
    <w:aliases w:val="Instructions"/>
    <w:link w:val="NoSpacingChar"/>
    <w:uiPriority w:val="1"/>
    <w:qFormat/>
    <w:rsid w:val="002403C7"/>
    <w:pPr>
      <w:spacing w:after="240" w:line="240" w:lineRule="auto"/>
    </w:pPr>
    <w:rPr>
      <w:rFonts w:eastAsiaTheme="minorEastAsia"/>
      <w:i/>
      <w:color w:val="00B050"/>
      <w:lang w:val="en-US" w:eastAsia="ja-JP"/>
    </w:rPr>
  </w:style>
  <w:style w:type="character" w:customStyle="1" w:styleId="NoSpacingChar">
    <w:name w:val="No Spacing Char"/>
    <w:aliases w:val="Instructions Char"/>
    <w:basedOn w:val="DefaultParagraphFont"/>
    <w:link w:val="NoSpacing"/>
    <w:uiPriority w:val="1"/>
    <w:rsid w:val="002403C7"/>
    <w:rPr>
      <w:rFonts w:eastAsiaTheme="minorEastAsia"/>
      <w:i/>
      <w:color w:val="00B050"/>
      <w:lang w:val="en-US" w:eastAsia="ja-JP"/>
    </w:rPr>
  </w:style>
  <w:style w:type="character" w:customStyle="1" w:styleId="Heading2Char">
    <w:name w:val="Heading 2 Char"/>
    <w:basedOn w:val="DefaultParagraphFont"/>
    <w:link w:val="Heading2"/>
    <w:uiPriority w:val="9"/>
    <w:rsid w:val="00AD7B29"/>
    <w:rPr>
      <w:rFonts w:ascii="Poppins" w:eastAsiaTheme="majorEastAsia" w:hAnsi="Poppins" w:cstheme="majorBidi"/>
      <w:color w:val="EBB250"/>
      <w:sz w:val="36"/>
      <w:szCs w:val="26"/>
    </w:rPr>
  </w:style>
  <w:style w:type="character" w:styleId="Hyperlink">
    <w:name w:val="Hyperlink"/>
    <w:basedOn w:val="DefaultParagraphFont"/>
    <w:uiPriority w:val="99"/>
    <w:unhideWhenUsed/>
    <w:rsid w:val="00F84413"/>
    <w:rPr>
      <w:color w:val="0000FF" w:themeColor="hyperlink"/>
      <w:u w:val="single"/>
    </w:rPr>
  </w:style>
  <w:style w:type="paragraph" w:styleId="TOC1">
    <w:name w:val="toc 1"/>
    <w:basedOn w:val="Normal"/>
    <w:next w:val="Normal"/>
    <w:autoRedefine/>
    <w:uiPriority w:val="39"/>
    <w:unhideWhenUsed/>
    <w:rsid w:val="00F84413"/>
    <w:pPr>
      <w:spacing w:after="100"/>
    </w:pPr>
  </w:style>
  <w:style w:type="paragraph" w:styleId="ListParagraph">
    <w:name w:val="List Paragraph"/>
    <w:basedOn w:val="Normal"/>
    <w:uiPriority w:val="34"/>
    <w:qFormat/>
    <w:rsid w:val="00832F86"/>
    <w:pPr>
      <w:ind w:left="720"/>
      <w:contextualSpacing/>
    </w:pPr>
  </w:style>
  <w:style w:type="paragraph" w:styleId="FootnoteText">
    <w:name w:val="footnote text"/>
    <w:basedOn w:val="Normal"/>
    <w:link w:val="FootnoteTextChar"/>
    <w:uiPriority w:val="99"/>
    <w:semiHidden/>
    <w:unhideWhenUsed/>
    <w:rsid w:val="009630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305B"/>
    <w:rPr>
      <w:sz w:val="20"/>
      <w:szCs w:val="20"/>
    </w:rPr>
  </w:style>
  <w:style w:type="character" w:styleId="FootnoteReference">
    <w:name w:val="footnote reference"/>
    <w:basedOn w:val="DefaultParagraphFont"/>
    <w:uiPriority w:val="99"/>
    <w:semiHidden/>
    <w:unhideWhenUsed/>
    <w:rsid w:val="0096305B"/>
    <w:rPr>
      <w:vertAlign w:val="superscript"/>
    </w:rPr>
  </w:style>
  <w:style w:type="paragraph" w:styleId="Title">
    <w:name w:val="Title"/>
    <w:basedOn w:val="Normal"/>
    <w:next w:val="Normal"/>
    <w:link w:val="TitleChar"/>
    <w:uiPriority w:val="10"/>
    <w:qFormat/>
    <w:rsid w:val="0009079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09079F"/>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09079F"/>
    <w:pPr>
      <w:numPr>
        <w:ilvl w:val="1"/>
      </w:numPr>
    </w:pPr>
    <w:rPr>
      <w:rFonts w:asciiTheme="majorHAnsi" w:eastAsiaTheme="majorEastAsia" w:hAnsiTheme="majorHAnsi" w:cstheme="majorBidi"/>
      <w:i/>
      <w:iCs/>
      <w:color w:val="4F81BD" w:themeColor="accent1"/>
      <w:spacing w:val="15"/>
      <w:szCs w:val="24"/>
      <w:lang w:val="en-US" w:eastAsia="ja-JP"/>
    </w:rPr>
  </w:style>
  <w:style w:type="character" w:customStyle="1" w:styleId="SubtitleChar">
    <w:name w:val="Subtitle Char"/>
    <w:basedOn w:val="DefaultParagraphFont"/>
    <w:link w:val="Subtitle"/>
    <w:uiPriority w:val="11"/>
    <w:rsid w:val="0009079F"/>
    <w:rPr>
      <w:rFonts w:asciiTheme="majorHAnsi" w:eastAsiaTheme="majorEastAsia" w:hAnsiTheme="majorHAnsi" w:cstheme="majorBidi"/>
      <w:i/>
      <w:iCs/>
      <w:color w:val="4F81BD" w:themeColor="accent1"/>
      <w:spacing w:val="15"/>
      <w:sz w:val="24"/>
      <w:szCs w:val="24"/>
      <w:lang w:val="en-US" w:eastAsia="ja-JP"/>
    </w:rPr>
  </w:style>
  <w:style w:type="table" w:styleId="TableGrid">
    <w:name w:val="Table Grid"/>
    <w:basedOn w:val="TableNormal"/>
    <w:rsid w:val="00992084"/>
    <w:pPr>
      <w:spacing w:after="0" w:line="240" w:lineRule="auto"/>
    </w:pPr>
    <w:rPr>
      <w:rFonts w:cstheme="minorHAns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60D2D"/>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Heading3Char">
    <w:name w:val="Heading 3 Char"/>
    <w:basedOn w:val="DefaultParagraphFont"/>
    <w:link w:val="Heading3"/>
    <w:uiPriority w:val="9"/>
    <w:rsid w:val="008D54E2"/>
    <w:rPr>
      <w:rFonts w:ascii="Poppins" w:eastAsiaTheme="majorEastAsia" w:hAnsi="Poppins" w:cstheme="majorBidi"/>
      <w:color w:val="EBB250"/>
      <w:sz w:val="28"/>
    </w:rPr>
  </w:style>
  <w:style w:type="paragraph" w:styleId="TOC3">
    <w:name w:val="toc 3"/>
    <w:basedOn w:val="Normal"/>
    <w:next w:val="Normal"/>
    <w:autoRedefine/>
    <w:uiPriority w:val="39"/>
    <w:unhideWhenUsed/>
    <w:rsid w:val="009F6E43"/>
    <w:pPr>
      <w:spacing w:after="100"/>
      <w:ind w:left="440"/>
    </w:pPr>
  </w:style>
  <w:style w:type="paragraph" w:customStyle="1" w:styleId="Pa2">
    <w:name w:val="Pa2"/>
    <w:basedOn w:val="Normal"/>
    <w:next w:val="Normal"/>
    <w:uiPriority w:val="99"/>
    <w:rsid w:val="00377B9F"/>
    <w:pPr>
      <w:autoSpaceDE w:val="0"/>
      <w:autoSpaceDN w:val="0"/>
      <w:adjustRightInd w:val="0"/>
      <w:spacing w:after="0" w:line="241" w:lineRule="atLeast"/>
    </w:pPr>
    <w:rPr>
      <w:rFonts w:ascii="Adobe Garamond Pro Bold" w:hAnsi="Adobe Garamond Pro Bold"/>
      <w:szCs w:val="24"/>
    </w:rPr>
  </w:style>
  <w:style w:type="character" w:customStyle="1" w:styleId="A3">
    <w:name w:val="A3"/>
    <w:uiPriority w:val="99"/>
    <w:rsid w:val="00377B9F"/>
    <w:rPr>
      <w:rFonts w:cs="Adobe Garamond Pro Bold"/>
      <w:b/>
      <w:bCs/>
      <w:color w:val="000000"/>
      <w:sz w:val="32"/>
      <w:szCs w:val="32"/>
    </w:rPr>
  </w:style>
  <w:style w:type="paragraph" w:styleId="TOC2">
    <w:name w:val="toc 2"/>
    <w:basedOn w:val="Normal"/>
    <w:next w:val="Normal"/>
    <w:autoRedefine/>
    <w:uiPriority w:val="39"/>
    <w:unhideWhenUsed/>
    <w:rsid w:val="00377B9F"/>
    <w:pPr>
      <w:spacing w:after="100"/>
      <w:ind w:left="220"/>
    </w:pPr>
  </w:style>
  <w:style w:type="character" w:styleId="FollowedHyperlink">
    <w:name w:val="FollowedHyperlink"/>
    <w:basedOn w:val="DefaultParagraphFont"/>
    <w:uiPriority w:val="99"/>
    <w:semiHidden/>
    <w:unhideWhenUsed/>
    <w:rsid w:val="00E72B87"/>
    <w:rPr>
      <w:color w:val="800080" w:themeColor="followedHyperlink"/>
      <w:u w:val="single"/>
    </w:rPr>
  </w:style>
  <w:style w:type="paragraph" w:styleId="DocumentMap">
    <w:name w:val="Document Map"/>
    <w:basedOn w:val="Normal"/>
    <w:link w:val="DocumentMapChar"/>
    <w:uiPriority w:val="99"/>
    <w:semiHidden/>
    <w:unhideWhenUsed/>
    <w:rsid w:val="00E72B87"/>
    <w:pPr>
      <w:spacing w:after="0" w:line="240" w:lineRule="auto"/>
    </w:pPr>
    <w:rPr>
      <w:rFonts w:ascii="Times New Roman" w:hAnsi="Times New Roman" w:cs="Times New Roman"/>
      <w:szCs w:val="24"/>
    </w:rPr>
  </w:style>
  <w:style w:type="character" w:customStyle="1" w:styleId="DocumentMapChar">
    <w:name w:val="Document Map Char"/>
    <w:basedOn w:val="DefaultParagraphFont"/>
    <w:link w:val="DocumentMap"/>
    <w:uiPriority w:val="99"/>
    <w:semiHidden/>
    <w:rsid w:val="00E72B87"/>
    <w:rPr>
      <w:rFonts w:ascii="Times New Roman" w:hAnsi="Times New Roman" w:cs="Times New Roman"/>
      <w:sz w:val="24"/>
      <w:szCs w:val="24"/>
    </w:rPr>
  </w:style>
  <w:style w:type="character" w:styleId="UnresolvedMention">
    <w:name w:val="Unresolved Mention"/>
    <w:basedOn w:val="DefaultParagraphFont"/>
    <w:uiPriority w:val="99"/>
    <w:rsid w:val="009F516E"/>
    <w:rPr>
      <w:color w:val="605E5C"/>
      <w:shd w:val="clear" w:color="auto" w:fill="E1DFDD"/>
    </w:rPr>
  </w:style>
  <w:style w:type="character" w:customStyle="1" w:styleId="Heading4Char">
    <w:name w:val="Heading 4 Char"/>
    <w:basedOn w:val="DefaultParagraphFont"/>
    <w:link w:val="Heading4"/>
    <w:uiPriority w:val="9"/>
    <w:semiHidden/>
    <w:rsid w:val="008D54E2"/>
    <w:rPr>
      <w:rFonts w:asciiTheme="majorHAnsi" w:eastAsiaTheme="majorEastAsia" w:hAnsiTheme="majorHAnsi" w:cstheme="majorBidi"/>
      <w:i/>
      <w:iCs/>
      <w:color w:val="365F91" w:themeColor="accent1" w:themeShade="BF"/>
      <w:sz w:val="24"/>
    </w:rPr>
  </w:style>
  <w:style w:type="table" w:customStyle="1" w:styleId="GridTable41">
    <w:name w:val="Grid Table 41"/>
    <w:basedOn w:val="TableNormal"/>
    <w:uiPriority w:val="49"/>
    <w:rsid w:val="002403C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Heading">
    <w:name w:val="Table Heading"/>
    <w:qFormat/>
    <w:rsid w:val="002403C7"/>
    <w:pPr>
      <w:spacing w:before="80" w:after="80" w:line="240" w:lineRule="auto"/>
      <w:jc w:val="center"/>
    </w:pPr>
    <w:rPr>
      <w:rFonts w:cstheme="minorHAnsi"/>
      <w:b/>
      <w:caps/>
      <w:color w:val="FFFFFF" w:themeColor="background1"/>
      <w:sz w:val="26"/>
      <w:szCs w:val="26"/>
      <w:lang w:eastAsia="en-GB"/>
    </w:rPr>
  </w:style>
  <w:style w:type="paragraph" w:customStyle="1" w:styleId="TableText">
    <w:name w:val="Table Text"/>
    <w:basedOn w:val="Normal"/>
    <w:qFormat/>
    <w:rsid w:val="002403C7"/>
    <w:pPr>
      <w:spacing w:before="100" w:after="100" w:line="240" w:lineRule="auto"/>
      <w:jc w:val="center"/>
    </w:pPr>
    <w:rPr>
      <w:rFonts w:asciiTheme="minorHAnsi" w:hAnsiTheme="minorHAnsi" w:cstheme="minorHAnsi"/>
      <w:iCs/>
      <w:color w:val="auto"/>
      <w:sz w:val="25"/>
      <w:szCs w:val="25"/>
      <w:lang w:eastAsia="en-GB"/>
    </w:rPr>
  </w:style>
  <w:style w:type="table" w:styleId="PlainTable1">
    <w:name w:val="Plain Table 1"/>
    <w:basedOn w:val="TableNormal"/>
    <w:uiPriority w:val="41"/>
    <w:rsid w:val="002403C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66361">
      <w:bodyDiv w:val="1"/>
      <w:marLeft w:val="0"/>
      <w:marRight w:val="0"/>
      <w:marTop w:val="0"/>
      <w:marBottom w:val="0"/>
      <w:divBdr>
        <w:top w:val="none" w:sz="0" w:space="0" w:color="auto"/>
        <w:left w:val="none" w:sz="0" w:space="0" w:color="auto"/>
        <w:bottom w:val="none" w:sz="0" w:space="0" w:color="auto"/>
        <w:right w:val="none" w:sz="0" w:space="0" w:color="auto"/>
      </w:divBdr>
    </w:div>
    <w:div w:id="78016768">
      <w:bodyDiv w:val="1"/>
      <w:marLeft w:val="0"/>
      <w:marRight w:val="0"/>
      <w:marTop w:val="0"/>
      <w:marBottom w:val="0"/>
      <w:divBdr>
        <w:top w:val="none" w:sz="0" w:space="0" w:color="auto"/>
        <w:left w:val="none" w:sz="0" w:space="0" w:color="auto"/>
        <w:bottom w:val="none" w:sz="0" w:space="0" w:color="auto"/>
        <w:right w:val="none" w:sz="0" w:space="0" w:color="auto"/>
      </w:divBdr>
    </w:div>
    <w:div w:id="93794882">
      <w:bodyDiv w:val="1"/>
      <w:marLeft w:val="0"/>
      <w:marRight w:val="0"/>
      <w:marTop w:val="0"/>
      <w:marBottom w:val="0"/>
      <w:divBdr>
        <w:top w:val="none" w:sz="0" w:space="0" w:color="auto"/>
        <w:left w:val="none" w:sz="0" w:space="0" w:color="auto"/>
        <w:bottom w:val="none" w:sz="0" w:space="0" w:color="auto"/>
        <w:right w:val="none" w:sz="0" w:space="0" w:color="auto"/>
      </w:divBdr>
    </w:div>
    <w:div w:id="143280579">
      <w:bodyDiv w:val="1"/>
      <w:marLeft w:val="0"/>
      <w:marRight w:val="0"/>
      <w:marTop w:val="0"/>
      <w:marBottom w:val="0"/>
      <w:divBdr>
        <w:top w:val="none" w:sz="0" w:space="0" w:color="auto"/>
        <w:left w:val="none" w:sz="0" w:space="0" w:color="auto"/>
        <w:bottom w:val="none" w:sz="0" w:space="0" w:color="auto"/>
        <w:right w:val="none" w:sz="0" w:space="0" w:color="auto"/>
      </w:divBdr>
    </w:div>
    <w:div w:id="260917867">
      <w:bodyDiv w:val="1"/>
      <w:marLeft w:val="0"/>
      <w:marRight w:val="0"/>
      <w:marTop w:val="0"/>
      <w:marBottom w:val="0"/>
      <w:divBdr>
        <w:top w:val="none" w:sz="0" w:space="0" w:color="auto"/>
        <w:left w:val="none" w:sz="0" w:space="0" w:color="auto"/>
        <w:bottom w:val="none" w:sz="0" w:space="0" w:color="auto"/>
        <w:right w:val="none" w:sz="0" w:space="0" w:color="auto"/>
      </w:divBdr>
    </w:div>
    <w:div w:id="321127543">
      <w:bodyDiv w:val="1"/>
      <w:marLeft w:val="0"/>
      <w:marRight w:val="0"/>
      <w:marTop w:val="0"/>
      <w:marBottom w:val="0"/>
      <w:divBdr>
        <w:top w:val="none" w:sz="0" w:space="0" w:color="auto"/>
        <w:left w:val="none" w:sz="0" w:space="0" w:color="auto"/>
        <w:bottom w:val="none" w:sz="0" w:space="0" w:color="auto"/>
        <w:right w:val="none" w:sz="0" w:space="0" w:color="auto"/>
      </w:divBdr>
    </w:div>
    <w:div w:id="423844159">
      <w:bodyDiv w:val="1"/>
      <w:marLeft w:val="0"/>
      <w:marRight w:val="0"/>
      <w:marTop w:val="0"/>
      <w:marBottom w:val="0"/>
      <w:divBdr>
        <w:top w:val="none" w:sz="0" w:space="0" w:color="auto"/>
        <w:left w:val="none" w:sz="0" w:space="0" w:color="auto"/>
        <w:bottom w:val="none" w:sz="0" w:space="0" w:color="auto"/>
        <w:right w:val="none" w:sz="0" w:space="0" w:color="auto"/>
      </w:divBdr>
    </w:div>
    <w:div w:id="682784647">
      <w:bodyDiv w:val="1"/>
      <w:marLeft w:val="0"/>
      <w:marRight w:val="0"/>
      <w:marTop w:val="0"/>
      <w:marBottom w:val="0"/>
      <w:divBdr>
        <w:top w:val="none" w:sz="0" w:space="0" w:color="auto"/>
        <w:left w:val="none" w:sz="0" w:space="0" w:color="auto"/>
        <w:bottom w:val="none" w:sz="0" w:space="0" w:color="auto"/>
        <w:right w:val="none" w:sz="0" w:space="0" w:color="auto"/>
      </w:divBdr>
    </w:div>
    <w:div w:id="738746324">
      <w:bodyDiv w:val="1"/>
      <w:marLeft w:val="0"/>
      <w:marRight w:val="0"/>
      <w:marTop w:val="0"/>
      <w:marBottom w:val="0"/>
      <w:divBdr>
        <w:top w:val="none" w:sz="0" w:space="0" w:color="auto"/>
        <w:left w:val="none" w:sz="0" w:space="0" w:color="auto"/>
        <w:bottom w:val="none" w:sz="0" w:space="0" w:color="auto"/>
        <w:right w:val="none" w:sz="0" w:space="0" w:color="auto"/>
      </w:divBdr>
    </w:div>
    <w:div w:id="739256980">
      <w:bodyDiv w:val="1"/>
      <w:marLeft w:val="0"/>
      <w:marRight w:val="0"/>
      <w:marTop w:val="0"/>
      <w:marBottom w:val="0"/>
      <w:divBdr>
        <w:top w:val="none" w:sz="0" w:space="0" w:color="auto"/>
        <w:left w:val="none" w:sz="0" w:space="0" w:color="auto"/>
        <w:bottom w:val="none" w:sz="0" w:space="0" w:color="auto"/>
        <w:right w:val="none" w:sz="0" w:space="0" w:color="auto"/>
      </w:divBdr>
    </w:div>
    <w:div w:id="796216140">
      <w:bodyDiv w:val="1"/>
      <w:marLeft w:val="0"/>
      <w:marRight w:val="0"/>
      <w:marTop w:val="0"/>
      <w:marBottom w:val="0"/>
      <w:divBdr>
        <w:top w:val="none" w:sz="0" w:space="0" w:color="auto"/>
        <w:left w:val="none" w:sz="0" w:space="0" w:color="auto"/>
        <w:bottom w:val="none" w:sz="0" w:space="0" w:color="auto"/>
        <w:right w:val="none" w:sz="0" w:space="0" w:color="auto"/>
      </w:divBdr>
    </w:div>
    <w:div w:id="1100762595">
      <w:bodyDiv w:val="1"/>
      <w:marLeft w:val="0"/>
      <w:marRight w:val="0"/>
      <w:marTop w:val="0"/>
      <w:marBottom w:val="0"/>
      <w:divBdr>
        <w:top w:val="none" w:sz="0" w:space="0" w:color="auto"/>
        <w:left w:val="none" w:sz="0" w:space="0" w:color="auto"/>
        <w:bottom w:val="none" w:sz="0" w:space="0" w:color="auto"/>
        <w:right w:val="none" w:sz="0" w:space="0" w:color="auto"/>
      </w:divBdr>
    </w:div>
    <w:div w:id="1513910336">
      <w:bodyDiv w:val="1"/>
      <w:marLeft w:val="0"/>
      <w:marRight w:val="0"/>
      <w:marTop w:val="0"/>
      <w:marBottom w:val="0"/>
      <w:divBdr>
        <w:top w:val="none" w:sz="0" w:space="0" w:color="auto"/>
        <w:left w:val="none" w:sz="0" w:space="0" w:color="auto"/>
        <w:bottom w:val="none" w:sz="0" w:space="0" w:color="auto"/>
        <w:right w:val="none" w:sz="0" w:space="0" w:color="auto"/>
      </w:divBdr>
    </w:div>
    <w:div w:id="1515149648">
      <w:bodyDiv w:val="1"/>
      <w:marLeft w:val="0"/>
      <w:marRight w:val="0"/>
      <w:marTop w:val="0"/>
      <w:marBottom w:val="0"/>
      <w:divBdr>
        <w:top w:val="none" w:sz="0" w:space="0" w:color="auto"/>
        <w:left w:val="none" w:sz="0" w:space="0" w:color="auto"/>
        <w:bottom w:val="none" w:sz="0" w:space="0" w:color="auto"/>
        <w:right w:val="none" w:sz="0" w:space="0" w:color="auto"/>
      </w:divBdr>
    </w:div>
    <w:div w:id="1580095698">
      <w:bodyDiv w:val="1"/>
      <w:marLeft w:val="0"/>
      <w:marRight w:val="0"/>
      <w:marTop w:val="0"/>
      <w:marBottom w:val="0"/>
      <w:divBdr>
        <w:top w:val="none" w:sz="0" w:space="0" w:color="auto"/>
        <w:left w:val="none" w:sz="0" w:space="0" w:color="auto"/>
        <w:bottom w:val="none" w:sz="0" w:space="0" w:color="auto"/>
        <w:right w:val="none" w:sz="0" w:space="0" w:color="auto"/>
      </w:divBdr>
    </w:div>
    <w:div w:id="1620911497">
      <w:bodyDiv w:val="1"/>
      <w:marLeft w:val="0"/>
      <w:marRight w:val="0"/>
      <w:marTop w:val="0"/>
      <w:marBottom w:val="0"/>
      <w:divBdr>
        <w:top w:val="none" w:sz="0" w:space="0" w:color="auto"/>
        <w:left w:val="none" w:sz="0" w:space="0" w:color="auto"/>
        <w:bottom w:val="none" w:sz="0" w:space="0" w:color="auto"/>
        <w:right w:val="none" w:sz="0" w:space="0" w:color="auto"/>
      </w:divBdr>
    </w:div>
    <w:div w:id="1714424768">
      <w:bodyDiv w:val="1"/>
      <w:marLeft w:val="0"/>
      <w:marRight w:val="0"/>
      <w:marTop w:val="0"/>
      <w:marBottom w:val="0"/>
      <w:divBdr>
        <w:top w:val="none" w:sz="0" w:space="0" w:color="auto"/>
        <w:left w:val="none" w:sz="0" w:space="0" w:color="auto"/>
        <w:bottom w:val="none" w:sz="0" w:space="0" w:color="auto"/>
        <w:right w:val="none" w:sz="0" w:space="0" w:color="auto"/>
      </w:divBdr>
    </w:div>
    <w:div w:id="1732271088">
      <w:bodyDiv w:val="1"/>
      <w:marLeft w:val="0"/>
      <w:marRight w:val="0"/>
      <w:marTop w:val="0"/>
      <w:marBottom w:val="0"/>
      <w:divBdr>
        <w:top w:val="none" w:sz="0" w:space="0" w:color="auto"/>
        <w:left w:val="none" w:sz="0" w:space="0" w:color="auto"/>
        <w:bottom w:val="none" w:sz="0" w:space="0" w:color="auto"/>
        <w:right w:val="none" w:sz="0" w:space="0" w:color="auto"/>
      </w:divBdr>
    </w:div>
    <w:div w:id="1745956618">
      <w:bodyDiv w:val="1"/>
      <w:marLeft w:val="0"/>
      <w:marRight w:val="0"/>
      <w:marTop w:val="0"/>
      <w:marBottom w:val="0"/>
      <w:divBdr>
        <w:top w:val="none" w:sz="0" w:space="0" w:color="auto"/>
        <w:left w:val="none" w:sz="0" w:space="0" w:color="auto"/>
        <w:bottom w:val="none" w:sz="0" w:space="0" w:color="auto"/>
        <w:right w:val="none" w:sz="0" w:space="0" w:color="auto"/>
      </w:divBdr>
    </w:div>
    <w:div w:id="1781485685">
      <w:bodyDiv w:val="1"/>
      <w:marLeft w:val="0"/>
      <w:marRight w:val="0"/>
      <w:marTop w:val="0"/>
      <w:marBottom w:val="0"/>
      <w:divBdr>
        <w:top w:val="none" w:sz="0" w:space="0" w:color="auto"/>
        <w:left w:val="none" w:sz="0" w:space="0" w:color="auto"/>
        <w:bottom w:val="none" w:sz="0" w:space="0" w:color="auto"/>
        <w:right w:val="none" w:sz="0" w:space="0" w:color="auto"/>
      </w:divBdr>
    </w:div>
    <w:div w:id="1807625396">
      <w:bodyDiv w:val="1"/>
      <w:marLeft w:val="0"/>
      <w:marRight w:val="0"/>
      <w:marTop w:val="0"/>
      <w:marBottom w:val="0"/>
      <w:divBdr>
        <w:top w:val="none" w:sz="0" w:space="0" w:color="auto"/>
        <w:left w:val="none" w:sz="0" w:space="0" w:color="auto"/>
        <w:bottom w:val="none" w:sz="0" w:space="0" w:color="auto"/>
        <w:right w:val="none" w:sz="0" w:space="0" w:color="auto"/>
      </w:divBdr>
    </w:div>
    <w:div w:id="1888563335">
      <w:bodyDiv w:val="1"/>
      <w:marLeft w:val="0"/>
      <w:marRight w:val="0"/>
      <w:marTop w:val="0"/>
      <w:marBottom w:val="0"/>
      <w:divBdr>
        <w:top w:val="none" w:sz="0" w:space="0" w:color="auto"/>
        <w:left w:val="none" w:sz="0" w:space="0" w:color="auto"/>
        <w:bottom w:val="none" w:sz="0" w:space="0" w:color="auto"/>
        <w:right w:val="none" w:sz="0" w:space="0" w:color="auto"/>
      </w:divBdr>
    </w:div>
    <w:div w:id="1947761906">
      <w:bodyDiv w:val="1"/>
      <w:marLeft w:val="0"/>
      <w:marRight w:val="0"/>
      <w:marTop w:val="0"/>
      <w:marBottom w:val="0"/>
      <w:divBdr>
        <w:top w:val="none" w:sz="0" w:space="0" w:color="auto"/>
        <w:left w:val="none" w:sz="0" w:space="0" w:color="auto"/>
        <w:bottom w:val="none" w:sz="0" w:space="0" w:color="auto"/>
        <w:right w:val="none" w:sz="0" w:space="0" w:color="auto"/>
      </w:divBdr>
    </w:div>
    <w:div w:id="2048793772">
      <w:bodyDiv w:val="1"/>
      <w:marLeft w:val="0"/>
      <w:marRight w:val="0"/>
      <w:marTop w:val="0"/>
      <w:marBottom w:val="0"/>
      <w:divBdr>
        <w:top w:val="none" w:sz="0" w:space="0" w:color="auto"/>
        <w:left w:val="none" w:sz="0" w:space="0" w:color="auto"/>
        <w:bottom w:val="none" w:sz="0" w:space="0" w:color="auto"/>
        <w:right w:val="none" w:sz="0" w:space="0" w:color="auto"/>
      </w:divBdr>
    </w:div>
    <w:div w:id="212272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static.intrafocus.com/uploads/2018/04/Strategy-Map.png"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[Date Published]</PublishDate>
  <Abstract>Document Description</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2B13DA2-86AC-5640-8CC5-135247316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Pages>
  <Words>4033</Words>
  <Characters>22991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Document Name</vt:lpstr>
    </vt:vector>
  </TitlesOfParts>
  <Company>INTRAFOCUS</Company>
  <LinksUpToDate>false</LinksUpToDate>
  <CharactersWithSpaces>26971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Name</dc:title>
  <dc:creator>[Author Name]</dc:creator>
  <cp:lastModifiedBy>Clive Keyte</cp:lastModifiedBy>
  <cp:revision>3</cp:revision>
  <cp:lastPrinted>2021-03-25T13:40:00Z</cp:lastPrinted>
  <dcterms:created xsi:type="dcterms:W3CDTF">2023-01-05T09:30:00Z</dcterms:created>
  <dcterms:modified xsi:type="dcterms:W3CDTF">2023-01-05T09:32:00Z</dcterms:modified>
</cp:coreProperties>
</file>